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FE" w:rsidRPr="00D164FE" w:rsidRDefault="00D164FE" w:rsidP="00D164FE">
      <w:pPr>
        <w:shd w:val="clear" w:color="auto" w:fill="FFFFFF"/>
        <w:spacing w:after="144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64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 крови</w:t>
      </w:r>
    </w:p>
    <w:p w:rsidR="00D164FE" w:rsidRPr="00D164FE" w:rsidRDefault="00D164FE" w:rsidP="00D164F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исключения факторов, которые могут влиять на результаты исследования, необходимо придерживаться следующих правил подготовки: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важным условием для лабораторных исследований является сдача крови натощак — 6 -12 часовой период голодания. В день исследования допустимо употребление небольшого количества воды.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 6 — 12 часов до исследования следует исключить прием алкоголя, курение, прием пищи, ограничить физическую активность.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исключить прием лекарств, если отменить прием лекарств невозможно, необходимо проинформировать об этом лабораторию.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детей до 5 лет, перед сдачей крови, желательно поить кипяченной водой (порциями до 150–200 мл., на протяжении 30 минут).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грудных детей — перед сдачей крови выдержать максимально возможную паузу между кормлениями.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Дополнительные рекомендации по подготовке:+ </w:t>
      </w:r>
    </w:p>
    <w:p w:rsidR="00D164FE" w:rsidRPr="00D164FE" w:rsidRDefault="00D164FE" w:rsidP="00D164FE">
      <w:pPr>
        <w:shd w:val="clear" w:color="auto" w:fill="FFFFFF"/>
        <w:spacing w:after="144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64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Пролактин </w:t>
      </w:r>
    </w:p>
    <w:p w:rsidR="00D164FE" w:rsidRPr="00D164FE" w:rsidRDefault="00D164FE" w:rsidP="00D164F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После сна должно пройти не менее 2 часов, кровь сдавать утром в состоянии покоя, перед исследованием исключит пальпацию молочных желез.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Тестостерон, Альдостерон, АКТГ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Забор крови желательно осуществлять до 10 часов утра — в связи с суточным биоритмом. ПСА.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рекомендуется воздержаться от половых контактов в течение 5-7 дней до исследования;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после механических воздействий на простату до сдачи анализа крови на ПСА желательно выждать не менее 2-х недель, а после биопсии простаты — не менее месяца.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ПТИ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Повторную сдачу крови на исследование ПТИ, желательно проводить в одно и то же время;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Пациенты, принимающие гормональные препараты, не должны нарушать график приема в день сдачи, если нет специальных рекомендаций лечащего врача.</w:t>
      </w:r>
    </w:p>
    <w:p w:rsidR="00D164FE" w:rsidRPr="00D164FE" w:rsidRDefault="00D164FE" w:rsidP="00D164FE">
      <w:pPr>
        <w:shd w:val="clear" w:color="auto" w:fill="FFFFFF"/>
        <w:spacing w:after="144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64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мочи </w:t>
      </w:r>
    </w:p>
    <w:p w:rsidR="00D164FE" w:rsidRPr="00D164FE" w:rsidRDefault="00D164FE" w:rsidP="00D164F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Тщательный туалет внешних половых органов: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Женщины перед забором мочи вводят гинекологический тампон во влагалище.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мужчин — тщательный туалет внешних половых органов с открытием головки полового члена.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грудных детей — после тщательного туалета половых органов, желательно собирать мочу в мочеприемники. Моча, выжатая из памперса, исследованию не подлежит. Мочу собирают в специальный контейнер или чисто вымытую стеклянную посуду.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повышения достоверности результатов не рекомендовано сдавать в один день несколько анализов по материалу моча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Правила забора материала для исследований: </w:t>
      </w:r>
    </w:p>
    <w:p w:rsidR="00D164FE" w:rsidRPr="00D164FE" w:rsidRDefault="00D164FE" w:rsidP="00D164FE">
      <w:pPr>
        <w:shd w:val="clear" w:color="auto" w:fill="FFFFFF"/>
        <w:spacing w:after="144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64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Общий анализ мочи+</w:t>
      </w:r>
    </w:p>
    <w:p w:rsidR="00D164FE" w:rsidRPr="00D164FE" w:rsidRDefault="00D164FE" w:rsidP="00D164F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Используется вся порция утренней мочи.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Утренняя моча собирается в сухую, чистую, хорошо вымытую от чистящих и дезинфицирующих средств пластиковую или стеклянную емкость (стерильный одноразовый контейнер для мочи), не меньше 10 мл, в которой она будет доставлена в лабораторию.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Емкость с мочой плотно закрывается крышкой, помещается в чистый одноразовый пакет и доставляется в лабораторный центр.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Моча по Нечипоренко+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Используется средняя утренняя порция.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Моча собирается в чистую, сухую пластиковую или стеклянную емкость в количестве 15–25 мл.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Емкость с мочой плотно закрывается крышкой, помещается в чистый одноразовый пакет и доставляется в лабораторный центр.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Моча по Зимницкому+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Собирается в течение суток порционно в отдельную посуду с указанием времени забора каждой порции.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Проба по Зимницкому производится в восьми отдельных порциях мочи, собранных в течение суток, через каждые три часа.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Перед началом сбора мочи в 6:00 с утра необходимо опорожнить мочевой пузырь (эту мочу выливают). Сбор мочи начинают после 6:00 утра и производят каждые три часа: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 порция с 6:15 до 9:00;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II порция с 9:00 до 12:00;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III порция с 12:00 до 15:00;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IV порция с 15:00 до 18:00;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V порция с 18:00 до 21:00;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VI порция с 21:00 до 24:00;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VII порция с 24:00 до 3:00;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VIII порция с 3:00 до 6:00.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все емкости наклеивают этикетки с указанием номера и интервала времени, когда была получена данная порция.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сбора мочи необходимо использовать сухие, чистые емкости. При этом емкости с мочой необходимо сохранять в прохладном месте (оптимально в холодильнике на нижней полке при t = +4–8 °С), не допуская замораживания.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случае, если в каком-то интервале времени мочеиспускание не производилось, то данная емкость остается пустой. При этом пустая подписанная емкость обязательно транспортируется в лабораторию.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Каждая емкость с мочой плотно закрывается крышкой, помещается в чистые одноразовые пакеты, и все восемь емкостей с мочой доставляются в лабораторный центр.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Анализ мочи на глюкозу+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Используется суточная порция мочи.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Для сбора суточной мочи необходимо использовать сухую, чистую емкость желательно из темного стекла, или после сбора материала поместить в темный пакет. При этом емкость с 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мочой необходимо сохранять в прохладном месте (оптимально в холодильнике на нижней полке при t = +4–8 °С), не допуская ее замораживания.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После сбора суточной мочи, предварительно максимально точно измеряется суточный объем мочи, тщательно перемешивается и отливается 100–150 мл от общего объема в чистую, сухую емкость (стерильный одноразовый контейнер для мочи). Емкость с мочой плотно закрывается крышкой, помещается в чистый одноразовый пакет и доставляется в лабораторный центр.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Обязательно написать на контейнере объем мочи, собранной за сутки (суточный диурез)!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164FE" w:rsidRPr="00D164FE" w:rsidRDefault="00D164FE" w:rsidP="00D164FE">
      <w:pPr>
        <w:shd w:val="clear" w:color="auto" w:fill="FFFFFF"/>
        <w:spacing w:after="144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64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кала </w:t>
      </w:r>
    </w:p>
    <w:p w:rsidR="00D164FE" w:rsidRPr="00D164FE" w:rsidRDefault="00D164FE" w:rsidP="00D164F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Подготовка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исследование нельзя направлять кал после клизмы, введения свечей, приема касторового или вазелинового масла.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 показаниях врачом назначается пробная диета, которой пациент придерживается 4–5 дней.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Кал для исследования не должен содержать посторонних примесей, например, мочи.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 взятии кала одновременно на яйца глистов и копрограмму возможен забор материала в одну емкость.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Правила забора материала для исследований: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Копрограмма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копрологического исследования свежевыделенный кал собирают в сухую, чистую пластиковую или стеклянную емкость (стерильный одноразовый контейнер для кала) в количестве 10–15 г.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Емкость с калом плотно закрывается крышкой, помещается в чистый одноразовый пакет и доставляется в лабораторный центр.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Анализ кала на яйца глистов и цисты простейших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Необходимо собирать материал из последней порции испражнений.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этого анализа из разных участков последней порции отбирают 10–15 г кала. Кал не должен содержать посторонних примесей, например, мочи.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целью повышения выявляемости, желательно исследование на яйца глистов проводить трехкратно.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Собирают свежевыделенный кал в чистую, сухую пластиковую или стеклянную емкость (стерильный одноразовый контейнер для кала).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Емкость с калом плотно закрывается крышкой, помещается в чистый одноразовый пакет и доставляется в лабораторный центр.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анализа кала на скрытую кровь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проведения исследования необходимо собирать кал, собранный после самопроизвольной дефекации.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  <w:t>за три дня до сдачи анализа исключить из рациона питания мясо, печень и все продукты, содержащие железо;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прекратить прием лекарственных средств (железосодержащих, аскорбиновую кислоту, аспирин и другие НСПВ).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Исследование не рекомендуется проводить: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течение 2 недель после проведения инструментальных исследований желудочно-кишечного тракта или медицинских процедур (колоноскопия, ректороманоскопия, очищение кишечника с помощью клизм и пр.).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 время менструаций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 кровотечении из геморроидальных узлов, гематурии или после чрезмерного натуживания во время дефекации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имеются примесь мочи или отделяемое половых органов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Рекомендуется исследовать кал трехкратно, при этом каждый раз пробы следует брать из двух разных мест каловой массы.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Кал собирается в количестве не более 1/3 объёма контейнера.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Доставить контейнер с калом необходимо в течение 2 часов с момента взятия биоматериала.  </w:t>
      </w:r>
    </w:p>
    <w:p w:rsidR="00D164FE" w:rsidRPr="00D164FE" w:rsidRDefault="00D164FE" w:rsidP="00D164FE">
      <w:pPr>
        <w:shd w:val="clear" w:color="auto" w:fill="FFFFFF"/>
        <w:spacing w:after="144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64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Соскоб на энтеробиоз </w:t>
      </w:r>
    </w:p>
    <w:p w:rsidR="00D164FE" w:rsidRPr="00D164FE" w:rsidRDefault="00D164FE" w:rsidP="00D164F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Забор материала для исследования проводят утром, не вставая с постели, до проведения гигиенических процедур и испражнения.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забора материала необходимо взять прозрачную липкую ленту размера предметного стекла (узенький скотч), которую приклеивают к перианальным складкам липкой стороной, потом этой же стороной с исследуемым материалом приклеивают на чистое, сухое предметное стекло. Не использовать для забора материала матовую или цветную липкую ленту! </w:t>
      </w:r>
      <w:r w:rsidRPr="00D164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Предметное стекло помещается в чистый одноразовый пакет и доставляется в лабораторный центр</w:t>
      </w:r>
    </w:p>
    <w:p w:rsidR="00637154" w:rsidRDefault="00637154">
      <w:bookmarkStart w:id="0" w:name="_GoBack"/>
      <w:bookmarkEnd w:id="0"/>
    </w:p>
    <w:sectPr w:rsidR="0063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62"/>
    <w:rsid w:val="00637154"/>
    <w:rsid w:val="00B22062"/>
    <w:rsid w:val="00D1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5EF18-2E65-42B2-B4E0-8C2BA6A5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6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64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2019-07-29T10:48:00Z</dcterms:created>
  <dcterms:modified xsi:type="dcterms:W3CDTF">2019-07-29T10:48:00Z</dcterms:modified>
</cp:coreProperties>
</file>