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F54D" w14:textId="77777777" w:rsidR="009F3307" w:rsidRPr="009F3307" w:rsidRDefault="009F3307" w:rsidP="009F3307">
      <w:pPr>
        <w:shd w:val="clear" w:color="auto" w:fill="BFBFBF"/>
        <w:spacing w:after="312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8 (963) 740-66-32 — платные стоматологические услуги</w:t>
      </w:r>
    </w:p>
    <w:p w14:paraId="05E85E5F" w14:textId="77777777" w:rsidR="009F3307" w:rsidRPr="009F3307" w:rsidRDefault="009F3307" w:rsidP="009F3307">
      <w:pPr>
        <w:shd w:val="clear" w:color="auto" w:fill="BFBFBF"/>
        <w:spacing w:after="312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8 (965) 817-10-55 - платные услуги (менеджер)</w:t>
      </w:r>
    </w:p>
    <w:p w14:paraId="3E791C5B" w14:textId="77777777" w:rsidR="009F3307" w:rsidRPr="009F3307" w:rsidRDefault="009F3307" w:rsidP="009F3307">
      <w:pPr>
        <w:shd w:val="clear" w:color="auto" w:fill="BFBFBF"/>
        <w:spacing w:after="312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Запись на платные медицинские услуги, водительскую комиссию и комиссию на оружие осуществляется в кассе учреждения. Записаться можно ежедневно по телефонам:</w:t>
      </w:r>
    </w:p>
    <w:p w14:paraId="4741B197" w14:textId="77777777" w:rsidR="009F3307" w:rsidRPr="009F3307" w:rsidRDefault="009F3307" w:rsidP="009F3307">
      <w:pPr>
        <w:shd w:val="clear" w:color="auto" w:fill="BFBFBF"/>
        <w:spacing w:after="312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 12:00 до 15:30 по номеру 671-027</w:t>
      </w:r>
    </w:p>
    <w:p w14:paraId="3E46C23A" w14:textId="77777777" w:rsidR="009F3307" w:rsidRPr="009F3307" w:rsidRDefault="009F3307" w:rsidP="009F3307">
      <w:pPr>
        <w:shd w:val="clear" w:color="auto" w:fill="BFBFBF"/>
        <w:spacing w:after="312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 11:00 до 16:30 по номеру 670-567</w:t>
      </w:r>
    </w:p>
    <w:p w14:paraId="3B95F2C7" w14:textId="77777777" w:rsidR="009F3307" w:rsidRPr="009F3307" w:rsidRDefault="009F3307" w:rsidP="009F3307">
      <w:pPr>
        <w:shd w:val="clear" w:color="auto" w:fill="BFBFBF"/>
        <w:spacing w:after="312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или при обращении лично.</w:t>
      </w:r>
    </w:p>
    <w:p w14:paraId="028F8F9E" w14:textId="77777777" w:rsidR="009F3307" w:rsidRPr="009F3307" w:rsidRDefault="009F3307" w:rsidP="009F3307">
      <w:pPr>
        <w:shd w:val="clear" w:color="auto" w:fill="BFBFBF"/>
        <w:spacing w:after="312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Водительская комиссия</w:t>
      </w:r>
      <w:r w:rsidRPr="009F330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:</w:t>
      </w:r>
    </w:p>
    <w:p w14:paraId="58855346" w14:textId="77777777" w:rsidR="009F3307" w:rsidRPr="009F3307" w:rsidRDefault="009F3307" w:rsidP="009F3307">
      <w:pPr>
        <w:numPr>
          <w:ilvl w:val="0"/>
          <w:numId w:val="1"/>
        </w:numPr>
        <w:shd w:val="clear" w:color="auto" w:fill="BFBFBF"/>
        <w:spacing w:after="100" w:line="240" w:lineRule="auto"/>
        <w:ind w:left="9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категория "В" = 755 р.</w:t>
      </w:r>
    </w:p>
    <w:p w14:paraId="0DD88B16" w14:textId="77777777" w:rsidR="009F3307" w:rsidRPr="009F3307" w:rsidRDefault="009F3307" w:rsidP="009F3307">
      <w:pPr>
        <w:numPr>
          <w:ilvl w:val="0"/>
          <w:numId w:val="1"/>
        </w:numPr>
        <w:shd w:val="clear" w:color="auto" w:fill="BFBFBF"/>
        <w:spacing w:after="100" w:line="240" w:lineRule="auto"/>
        <w:ind w:left="9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категория "С, D, E" + трактора = 1677 р.</w:t>
      </w:r>
    </w:p>
    <w:p w14:paraId="475C8FA0" w14:textId="77777777" w:rsidR="009F3307" w:rsidRPr="009F3307" w:rsidRDefault="009F3307" w:rsidP="009F3307">
      <w:pPr>
        <w:shd w:val="clear" w:color="auto" w:fill="BFBFBF"/>
        <w:spacing w:after="312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Комиссия на оружие</w:t>
      </w:r>
      <w:r w:rsidRPr="009F330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= 2655 р. (с учетом теста на наркотические в-ва)</w:t>
      </w:r>
    </w:p>
    <w:p w14:paraId="44FED5A6" w14:textId="77777777" w:rsidR="009F3307" w:rsidRPr="009F3307" w:rsidRDefault="009F3307" w:rsidP="009F3307">
      <w:pPr>
        <w:shd w:val="clear" w:color="auto" w:fill="BFBFBF"/>
        <w:spacing w:after="312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Справка по допуску к документам составляющим гос. тайну</w:t>
      </w:r>
      <w:r w:rsidRPr="009F330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= 655 р.</w:t>
      </w:r>
    </w:p>
    <w:p w14:paraId="7F572A0D" w14:textId="77777777" w:rsidR="009F3307" w:rsidRPr="009F3307" w:rsidRDefault="009F3307" w:rsidP="009F3307">
      <w:pPr>
        <w:shd w:val="clear" w:color="auto" w:fill="BFBFBF"/>
        <w:spacing w:after="312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Стоимость</w:t>
      </w:r>
      <w:r w:rsidRPr="009F330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справки по управлению маломерными судами, справки для поступления в учебные заведения формы 086у, комиссии по устройству на работу (в соотв. с категорией вредности) - уточнять </w:t>
      </w:r>
      <w:r w:rsidRPr="009F3307">
        <w:rPr>
          <w:rFonts w:ascii="Tahoma" w:eastAsia="Times New Roman" w:hAnsi="Tahoma" w:cs="Tahoma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по телефонам: 670-567</w:t>
      </w:r>
    </w:p>
    <w:p w14:paraId="4DF53260" w14:textId="77777777" w:rsidR="009F3307" w:rsidRPr="009F3307" w:rsidRDefault="009F3307" w:rsidP="009F3307">
      <w:pPr>
        <w:shd w:val="clear" w:color="auto" w:fill="BFBFBF"/>
        <w:spacing w:after="0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МЕДИЦИНСКИЕ ОСМОТРЫ (санитарная книжка):</w:t>
      </w:r>
    </w:p>
    <w:p w14:paraId="529A7E3E" w14:textId="77777777" w:rsidR="009F3307" w:rsidRPr="009F3307" w:rsidRDefault="009F3307" w:rsidP="009F3307">
      <w:pPr>
        <w:numPr>
          <w:ilvl w:val="0"/>
          <w:numId w:val="2"/>
        </w:numPr>
        <w:shd w:val="clear" w:color="auto" w:fill="BFBFBF"/>
        <w:spacing w:after="0" w:line="240" w:lineRule="auto"/>
        <w:ind w:left="9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color w:val="4A4A4A"/>
          <w:sz w:val="18"/>
          <w:szCs w:val="18"/>
          <w:bdr w:val="none" w:sz="0" w:space="0" w:color="auto" w:frame="1"/>
          <w:lang w:eastAsia="ru-RU"/>
        </w:rPr>
        <w:t>женщины – 2864 руб. (плюс 608 руб. за УЗИ молочных желез  женщины старше 40 лет);</w:t>
      </w:r>
    </w:p>
    <w:p w14:paraId="0BE9E38C" w14:textId="77777777" w:rsidR="009F3307" w:rsidRPr="009F3307" w:rsidRDefault="009F3307" w:rsidP="009F3307">
      <w:pPr>
        <w:numPr>
          <w:ilvl w:val="0"/>
          <w:numId w:val="2"/>
        </w:numPr>
        <w:shd w:val="clear" w:color="auto" w:fill="BFBFBF"/>
        <w:spacing w:after="0" w:line="240" w:lineRule="auto"/>
        <w:ind w:left="9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color w:val="4A4A4A"/>
          <w:sz w:val="18"/>
          <w:szCs w:val="18"/>
          <w:bdr w:val="none" w:sz="0" w:space="0" w:color="auto" w:frame="1"/>
          <w:lang w:eastAsia="ru-RU"/>
        </w:rPr>
        <w:t>женщины (без флюорографии) – 2535 руб. (плюс 608 руб. за УЗИ  молочных желез женщины старше 40 лет);</w:t>
      </w:r>
    </w:p>
    <w:p w14:paraId="26CB2F3A" w14:textId="77777777" w:rsidR="009F3307" w:rsidRPr="009F3307" w:rsidRDefault="009F3307" w:rsidP="009F3307">
      <w:pPr>
        <w:numPr>
          <w:ilvl w:val="0"/>
          <w:numId w:val="2"/>
        </w:numPr>
        <w:shd w:val="clear" w:color="auto" w:fill="BFBFBF"/>
        <w:spacing w:after="0" w:line="240" w:lineRule="auto"/>
        <w:ind w:left="9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color w:val="4A4A4A"/>
          <w:sz w:val="18"/>
          <w:szCs w:val="18"/>
          <w:bdr w:val="none" w:sz="0" w:space="0" w:color="auto" w:frame="1"/>
          <w:lang w:eastAsia="ru-RU"/>
        </w:rPr>
        <w:t>мужчины – 2617 руб.;</w:t>
      </w:r>
    </w:p>
    <w:p w14:paraId="5BDF94D7" w14:textId="77777777" w:rsidR="009F3307" w:rsidRPr="009F3307" w:rsidRDefault="009F3307" w:rsidP="009F3307">
      <w:pPr>
        <w:numPr>
          <w:ilvl w:val="0"/>
          <w:numId w:val="2"/>
        </w:numPr>
        <w:shd w:val="clear" w:color="auto" w:fill="BFBFBF"/>
        <w:spacing w:after="0" w:line="240" w:lineRule="auto"/>
        <w:ind w:left="9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color w:val="4A4A4A"/>
          <w:sz w:val="18"/>
          <w:szCs w:val="18"/>
          <w:bdr w:val="none" w:sz="0" w:space="0" w:color="auto" w:frame="1"/>
          <w:lang w:eastAsia="ru-RU"/>
        </w:rPr>
        <w:t>мужчины (без флюорографии) – 2408 руб.</w:t>
      </w:r>
    </w:p>
    <w:p w14:paraId="2B5DF4F7" w14:textId="77777777" w:rsidR="009F3307" w:rsidRPr="009F3307" w:rsidRDefault="009F3307" w:rsidP="009F3307">
      <w:pPr>
        <w:shd w:val="clear" w:color="auto" w:fill="BFBFBF"/>
        <w:spacing w:after="312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Необходимые документы: паспорт, амбулаторная карта, для мужчин военный билет</w:t>
      </w:r>
    </w:p>
    <w:p w14:paraId="4E8B810B" w14:textId="77777777" w:rsidR="009F3307" w:rsidRPr="009F3307" w:rsidRDefault="009F3307" w:rsidP="009F3307">
      <w:pPr>
        <w:shd w:val="clear" w:color="auto" w:fill="BFBFBF"/>
        <w:spacing w:after="312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Вакцинация от клещевого энцефалита:</w:t>
      </w:r>
    </w:p>
    <w:p w14:paraId="58E2709D" w14:textId="77777777" w:rsidR="009F3307" w:rsidRPr="009F3307" w:rsidRDefault="009F3307" w:rsidP="009F3307">
      <w:pPr>
        <w:shd w:val="clear" w:color="auto" w:fill="BFBFBF"/>
        <w:spacing w:after="312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 нашей поликлинике можно сделать вакцинацию от клещевого энцефалита вакциной ЭНЦЕВИР.</w:t>
      </w:r>
    </w:p>
    <w:p w14:paraId="02072D47" w14:textId="77777777" w:rsidR="009F3307" w:rsidRPr="009F3307" w:rsidRDefault="009F3307" w:rsidP="009F3307">
      <w:pPr>
        <w:shd w:val="clear" w:color="auto" w:fill="BFBFBF"/>
        <w:spacing w:after="312" w:line="240" w:lineRule="auto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F3307">
        <w:rPr>
          <w:rFonts w:ascii="Tahoma" w:eastAsia="Times New Roman" w:hAnsi="Tahoma" w:cs="Tahoma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Вакцинация против клещевого энцефалита 749 руб.</w:t>
      </w:r>
      <w:r w:rsidRPr="009F330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Дополнительную информацию можно получить по телефону </w:t>
      </w:r>
      <w:r w:rsidRPr="009F3307">
        <w:rPr>
          <w:rFonts w:ascii="Tahoma" w:eastAsia="Times New Roman" w:hAnsi="Tahoma" w:cs="Tahoma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700-768</w:t>
      </w:r>
      <w:r w:rsidRPr="009F330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(каб. инфекциониста)</w:t>
      </w:r>
    </w:p>
    <w:p w14:paraId="678215B4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50E6D"/>
    <w:multiLevelType w:val="multilevel"/>
    <w:tmpl w:val="1C50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77F60"/>
    <w:multiLevelType w:val="multilevel"/>
    <w:tmpl w:val="90F6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05"/>
    <w:rsid w:val="00875E05"/>
    <w:rsid w:val="009F3307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EE090-0C90-43BB-890C-7558A484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2019-05-30T10:23:00Z</dcterms:created>
  <dcterms:modified xsi:type="dcterms:W3CDTF">2019-05-30T10:23:00Z</dcterms:modified>
</cp:coreProperties>
</file>