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0D7E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jc w:val="center"/>
        <w:rPr>
          <w:rFonts w:ascii="Georgia" w:hAnsi="Georgia"/>
          <w:color w:val="777777"/>
          <w:sz w:val="26"/>
          <w:szCs w:val="26"/>
        </w:rPr>
      </w:pPr>
      <w:r>
        <w:rPr>
          <w:rStyle w:val="a4"/>
          <w:rFonts w:ascii="Georgia" w:hAnsi="Georgia"/>
          <w:color w:val="777777"/>
          <w:sz w:val="26"/>
          <w:szCs w:val="26"/>
        </w:rPr>
        <w:t>Правила подготовки к диагностическим исследованиям</w:t>
      </w:r>
    </w:p>
    <w:p w14:paraId="552C64A7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Style w:val="a5"/>
          <w:rFonts w:ascii="Georgia" w:hAnsi="Georgia"/>
          <w:color w:val="777777"/>
          <w:sz w:val="26"/>
          <w:szCs w:val="26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231E3841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Style w:val="a4"/>
          <w:rFonts w:ascii="Georgia" w:hAnsi="Georgia"/>
          <w:color w:val="777777"/>
          <w:sz w:val="26"/>
          <w:szCs w:val="26"/>
        </w:rPr>
        <w:t>Анализ крови</w:t>
      </w:r>
      <w:r>
        <w:rPr>
          <w:rFonts w:ascii="Georgia" w:hAnsi="Georgia"/>
          <w:color w:val="777777"/>
          <w:sz w:val="26"/>
          <w:szCs w:val="26"/>
        </w:rPr>
        <w:br/>
        <w:t>Для исследования крови более всего подходят утренние часы</w:t>
      </w:r>
      <w:r>
        <w:rPr>
          <w:rFonts w:ascii="Georgia" w:hAnsi="Georgia"/>
          <w:color w:val="777777"/>
          <w:sz w:val="26"/>
          <w:szCs w:val="26"/>
        </w:rPr>
        <w:br/>
        <w:t>Для большинства исследований кровь берется строго натощак. Кофе, чай и сок – это тоже еда. Можно пить воду.</w:t>
      </w:r>
      <w:r>
        <w:rPr>
          <w:rFonts w:ascii="Georgia" w:hAnsi="Georgia"/>
          <w:color w:val="777777"/>
          <w:sz w:val="26"/>
          <w:szCs w:val="26"/>
        </w:rPr>
        <w:br/>
        <w:t>Рекомендуются следующие промежутки времени после последнего приема пищи:</w:t>
      </w:r>
      <w:r>
        <w:rPr>
          <w:rFonts w:ascii="Georgia" w:hAnsi="Georgia"/>
          <w:color w:val="777777"/>
          <w:sz w:val="26"/>
          <w:szCs w:val="26"/>
        </w:rPr>
        <w:br/>
        <w:t>для общего анализа крови не менее 3-х часов;</w:t>
      </w:r>
      <w:r>
        <w:rPr>
          <w:rFonts w:ascii="Georgia" w:hAnsi="Georgia"/>
          <w:color w:val="777777"/>
          <w:sz w:val="26"/>
          <w:szCs w:val="26"/>
        </w:rPr>
        <w:br/>
        <w:t>для биохимического анализа крови желательно не есть 12-14 часов (но не менее 8 часов).</w:t>
      </w:r>
      <w:r>
        <w:rPr>
          <w:rFonts w:ascii="Georgia" w:hAnsi="Georgia"/>
          <w:color w:val="777777"/>
          <w:sz w:val="26"/>
          <w:szCs w:val="26"/>
        </w:rPr>
        <w:br/>
        <w:t>За 2 дня до обследования необходимо отказаться от алкоголя, жирной и жареной пищи.</w:t>
      </w:r>
      <w:r>
        <w:rPr>
          <w:rFonts w:ascii="Georgia" w:hAnsi="Georgia"/>
          <w:color w:val="777777"/>
          <w:sz w:val="26"/>
          <w:szCs w:val="26"/>
        </w:rPr>
        <w:br/>
        <w:t>За 1-2 часа до забора крови не курить.</w:t>
      </w:r>
      <w:r>
        <w:rPr>
          <w:rFonts w:ascii="Georgia" w:hAnsi="Georgia"/>
          <w:color w:val="777777"/>
          <w:sz w:val="26"/>
          <w:szCs w:val="26"/>
        </w:rPr>
        <w:br/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  <w:r>
        <w:rPr>
          <w:rFonts w:ascii="Georgia" w:hAnsi="Georgia"/>
          <w:color w:val="777777"/>
          <w:sz w:val="26"/>
          <w:szCs w:val="26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rFonts w:ascii="Georgia" w:hAnsi="Georgia"/>
          <w:color w:val="777777"/>
          <w:sz w:val="26"/>
          <w:szCs w:val="26"/>
        </w:rPr>
        <w:br/>
        <w:t>Перед сдачей крови нужно исключить перепады температур, то есть баню и сауну.</w:t>
      </w:r>
      <w:r>
        <w:rPr>
          <w:rFonts w:ascii="Georgia" w:hAnsi="Georgia"/>
          <w:color w:val="777777"/>
          <w:sz w:val="26"/>
          <w:szCs w:val="26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>
        <w:rPr>
          <w:rFonts w:ascii="Georgia" w:hAnsi="Georgia"/>
          <w:color w:val="777777"/>
          <w:sz w:val="26"/>
          <w:szCs w:val="26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>
        <w:rPr>
          <w:rFonts w:ascii="Georgia" w:hAnsi="Georgia"/>
          <w:color w:val="777777"/>
          <w:sz w:val="26"/>
          <w:szCs w:val="26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>
        <w:rPr>
          <w:rFonts w:ascii="Georgia" w:hAnsi="Georgia"/>
          <w:color w:val="777777"/>
          <w:sz w:val="26"/>
          <w:szCs w:val="26"/>
        </w:rPr>
        <w:br/>
        <w:t xml:space="preserve">Для правильной оценки и сравнения результатов ваших лабораторных исследований рекомендуется проводить их в одной и той же лаборатории, </w:t>
      </w:r>
      <w:r>
        <w:rPr>
          <w:rFonts w:ascii="Georgia" w:hAnsi="Georgia"/>
          <w:color w:val="777777"/>
          <w:sz w:val="26"/>
          <w:szCs w:val="26"/>
        </w:rPr>
        <w:lastRenderedPageBreak/>
        <w:t>так как в разных лабораториях могут применяться разные методы исследования и единицы измерения показателей.</w:t>
      </w:r>
      <w:r>
        <w:rPr>
          <w:rFonts w:ascii="Georgia" w:hAnsi="Georgia"/>
          <w:color w:val="777777"/>
          <w:sz w:val="26"/>
          <w:szCs w:val="26"/>
        </w:rPr>
        <w:br/>
      </w:r>
      <w:r>
        <w:rPr>
          <w:rStyle w:val="a4"/>
          <w:rFonts w:ascii="Georgia" w:hAnsi="Georgia"/>
          <w:color w:val="777777"/>
          <w:sz w:val="26"/>
          <w:szCs w:val="26"/>
        </w:rPr>
        <w:t>Анализ мочи</w:t>
      </w:r>
      <w:r>
        <w:rPr>
          <w:rFonts w:ascii="Georgia" w:hAnsi="Georgia"/>
          <w:color w:val="777777"/>
          <w:sz w:val="26"/>
          <w:szCs w:val="26"/>
        </w:rPr>
        <w:br/>
        <w:t>Общеклинический анализ мочи:</w:t>
      </w:r>
      <w:r>
        <w:rPr>
          <w:rFonts w:ascii="Georgia" w:hAnsi="Georgia"/>
          <w:color w:val="777777"/>
          <w:sz w:val="26"/>
          <w:szCs w:val="26"/>
        </w:rPr>
        <w:br/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с крышкой собирают 10 мл мочи, снабжают направлением, собранную мочу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14:paraId="5960EA6E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Style w:val="a4"/>
          <w:rFonts w:ascii="Georgia" w:hAnsi="Georgia"/>
          <w:color w:val="777777"/>
          <w:sz w:val="26"/>
          <w:szCs w:val="26"/>
        </w:rPr>
        <w:t>Анализ Кала</w:t>
      </w:r>
      <w:r>
        <w:rPr>
          <w:rFonts w:ascii="Georgia" w:hAnsi="Georgia"/>
          <w:color w:val="777777"/>
          <w:sz w:val="26"/>
          <w:szCs w:val="26"/>
        </w:rPr>
        <w:br/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  <w:r>
        <w:rPr>
          <w:rFonts w:ascii="Georgia" w:hAnsi="Georgia"/>
          <w:color w:val="777777"/>
          <w:sz w:val="26"/>
          <w:szCs w:val="26"/>
        </w:rPr>
        <w:br/>
        <w:t>Анализ кала на выявление глистных инвазий</w:t>
      </w:r>
      <w:r>
        <w:rPr>
          <w:rFonts w:ascii="Georgia" w:hAnsi="Georgia"/>
          <w:color w:val="777777"/>
          <w:sz w:val="26"/>
          <w:szCs w:val="26"/>
        </w:rPr>
        <w:br/>
        <w:t>—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  <w:r>
        <w:rPr>
          <w:rFonts w:ascii="Georgia" w:hAnsi="Georgia"/>
          <w:color w:val="777777"/>
          <w:sz w:val="26"/>
          <w:szCs w:val="26"/>
        </w:rPr>
        <w:br/>
        <w:t>Анализы в гинекологии, урологии</w:t>
      </w:r>
      <w:r>
        <w:rPr>
          <w:rFonts w:ascii="Georgia" w:hAnsi="Georgia"/>
          <w:color w:val="777777"/>
          <w:sz w:val="26"/>
          <w:szCs w:val="26"/>
        </w:rPr>
        <w:br/>
        <w:t>Для женщин:</w:t>
      </w:r>
      <w:r>
        <w:rPr>
          <w:rFonts w:ascii="Georgia" w:hAnsi="Georgia"/>
          <w:color w:val="777777"/>
          <w:sz w:val="26"/>
          <w:szCs w:val="26"/>
        </w:rPr>
        <w:br/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  <w:r>
        <w:rPr>
          <w:rFonts w:ascii="Georgia" w:hAnsi="Georgia"/>
          <w:color w:val="777777"/>
          <w:sz w:val="26"/>
          <w:szCs w:val="26"/>
        </w:rPr>
        <w:br/>
        <w:t>Для мужчин:</w:t>
      </w:r>
      <w:r>
        <w:rPr>
          <w:rFonts w:ascii="Georgia" w:hAnsi="Georgia"/>
          <w:color w:val="777777"/>
          <w:sz w:val="26"/>
          <w:szCs w:val="26"/>
        </w:rPr>
        <w:br/>
        <w:t xml:space="preserve">— нельзя ходить в туалет за 3 часа до сдачи анализа; – нельзя принимать внутрь </w:t>
      </w:r>
      <w:proofErr w:type="spellStart"/>
      <w:r>
        <w:rPr>
          <w:rFonts w:ascii="Georgia" w:hAnsi="Georgia"/>
          <w:color w:val="777777"/>
          <w:sz w:val="26"/>
          <w:szCs w:val="26"/>
        </w:rPr>
        <w:t>уросептики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, антибиотики; – применять наружно растворы, </w:t>
      </w:r>
      <w:r>
        <w:rPr>
          <w:rFonts w:ascii="Georgia" w:hAnsi="Georgia"/>
          <w:color w:val="777777"/>
          <w:sz w:val="26"/>
          <w:szCs w:val="26"/>
        </w:rPr>
        <w:lastRenderedPageBreak/>
        <w:t>обладающие дезинфицирующим действием, мыло с антибактериальным действием; – не рекомендуется вступать в половой контакт за 36 часов до сдачи анализов.</w:t>
      </w:r>
    </w:p>
    <w:p w14:paraId="760E6F79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Style w:val="a4"/>
          <w:rFonts w:ascii="Georgia" w:hAnsi="Georgia"/>
          <w:color w:val="777777"/>
          <w:sz w:val="26"/>
          <w:szCs w:val="26"/>
        </w:rPr>
        <w:t>Анализ мокроты</w:t>
      </w:r>
    </w:p>
    <w:p w14:paraId="22D77C48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Fonts w:ascii="Georgia" w:hAnsi="Georgia"/>
          <w:color w:val="777777"/>
          <w:sz w:val="26"/>
          <w:szCs w:val="26"/>
        </w:rPr>
        <w:t>—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14:paraId="3FC78B6E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proofErr w:type="spellStart"/>
      <w:r>
        <w:rPr>
          <w:rStyle w:val="a4"/>
          <w:rFonts w:ascii="Georgia" w:hAnsi="Georgia"/>
          <w:color w:val="777777"/>
          <w:sz w:val="26"/>
          <w:szCs w:val="26"/>
        </w:rPr>
        <w:t>Ультрозвуковые</w:t>
      </w:r>
      <w:proofErr w:type="spellEnd"/>
      <w:r>
        <w:rPr>
          <w:rStyle w:val="a4"/>
          <w:rFonts w:ascii="Georgia" w:hAnsi="Georgia"/>
          <w:color w:val="777777"/>
          <w:sz w:val="26"/>
          <w:szCs w:val="26"/>
        </w:rPr>
        <w:t xml:space="preserve"> исследования</w:t>
      </w:r>
      <w:r>
        <w:rPr>
          <w:rFonts w:ascii="Georgia" w:hAnsi="Georgia"/>
          <w:color w:val="777777"/>
          <w:sz w:val="26"/>
          <w:szCs w:val="26"/>
        </w:rPr>
        <w:br/>
      </w:r>
      <w:r>
        <w:rPr>
          <w:rStyle w:val="a4"/>
          <w:rFonts w:ascii="Georgia" w:hAnsi="Georgia"/>
          <w:color w:val="777777"/>
          <w:sz w:val="26"/>
          <w:szCs w:val="26"/>
        </w:rPr>
        <w:t>Подготовка к УЗИ брюшной полости</w:t>
      </w:r>
      <w:r>
        <w:rPr>
          <w:rFonts w:ascii="Georgia" w:hAnsi="Georgia"/>
          <w:color w:val="777777"/>
          <w:sz w:val="26"/>
          <w:szCs w:val="26"/>
        </w:rPr>
        <w:br/>
        <w:t xml:space="preserve">За 2-3 дня до обследования рекомендуется перейти на </w:t>
      </w:r>
      <w:proofErr w:type="spellStart"/>
      <w:r>
        <w:rPr>
          <w:rFonts w:ascii="Georgia" w:hAnsi="Georgia"/>
          <w:color w:val="777777"/>
          <w:sz w:val="26"/>
          <w:szCs w:val="26"/>
        </w:rPr>
        <w:t>бесшлаковую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>
        <w:rPr>
          <w:rFonts w:ascii="Georgia" w:hAnsi="Georgia"/>
          <w:color w:val="777777"/>
          <w:sz w:val="26"/>
          <w:szCs w:val="26"/>
        </w:rPr>
        <w:t>высококолорийные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 кондитерские изделия – пирожные, торты);</w:t>
      </w:r>
      <w:r>
        <w:rPr>
          <w:rFonts w:ascii="Georgia" w:hAnsi="Georgia"/>
          <w:color w:val="777777"/>
          <w:sz w:val="26"/>
          <w:szCs w:val="26"/>
        </w:rPr>
        <w:br/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>
        <w:rPr>
          <w:rFonts w:ascii="Georgia" w:hAnsi="Georgia"/>
          <w:color w:val="777777"/>
          <w:sz w:val="26"/>
          <w:szCs w:val="26"/>
        </w:rPr>
        <w:t>энтеросорбенты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 (например, </w:t>
      </w:r>
      <w:proofErr w:type="spellStart"/>
      <w:r>
        <w:rPr>
          <w:rFonts w:ascii="Georgia" w:hAnsi="Georgia"/>
          <w:color w:val="777777"/>
          <w:sz w:val="26"/>
          <w:szCs w:val="26"/>
        </w:rPr>
        <w:t>фестал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777777"/>
          <w:sz w:val="26"/>
          <w:szCs w:val="26"/>
        </w:rPr>
        <w:t>мезим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-форте, активированный уголь или </w:t>
      </w:r>
      <w:proofErr w:type="spellStart"/>
      <w:r>
        <w:rPr>
          <w:rFonts w:ascii="Georgia" w:hAnsi="Georgia"/>
          <w:color w:val="777777"/>
          <w:sz w:val="26"/>
          <w:szCs w:val="26"/>
        </w:rPr>
        <w:t>эспумизан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 по 1 таблетке 3 раза в день), которые помогут уменьшить проявления метеоризма;</w:t>
      </w:r>
      <w:r>
        <w:rPr>
          <w:rFonts w:ascii="Georgia" w:hAnsi="Georgia"/>
          <w:color w:val="777777"/>
          <w:sz w:val="26"/>
          <w:szCs w:val="26"/>
        </w:rPr>
        <w:br/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  <w:r>
        <w:rPr>
          <w:rFonts w:ascii="Georgia" w:hAnsi="Georgia"/>
          <w:color w:val="777777"/>
          <w:sz w:val="26"/>
          <w:szCs w:val="26"/>
        </w:rPr>
        <w:br/>
        <w:t>Если Вы принимаете лекарственные средства, предупредите об этом врача УЗИ;</w:t>
      </w:r>
      <w:r>
        <w:rPr>
          <w:rFonts w:ascii="Georgia" w:hAnsi="Georgia"/>
          <w:color w:val="777777"/>
          <w:sz w:val="26"/>
          <w:szCs w:val="26"/>
        </w:rPr>
        <w:br/>
        <w:t xml:space="preserve">Нельзя проводить исследование после </w:t>
      </w:r>
      <w:proofErr w:type="spellStart"/>
      <w:r>
        <w:rPr>
          <w:rFonts w:ascii="Georgia" w:hAnsi="Georgia"/>
          <w:color w:val="777777"/>
          <w:sz w:val="26"/>
          <w:szCs w:val="26"/>
        </w:rPr>
        <w:t>гастро</w:t>
      </w:r>
      <w:proofErr w:type="spellEnd"/>
      <w:r>
        <w:rPr>
          <w:rFonts w:ascii="Georgia" w:hAnsi="Georgia"/>
          <w:color w:val="777777"/>
          <w:sz w:val="26"/>
          <w:szCs w:val="26"/>
        </w:rPr>
        <w:t>- и колоноскопии, а также R-исследований органов ЖКТ.</w:t>
      </w:r>
      <w:r>
        <w:rPr>
          <w:rFonts w:ascii="Georgia" w:hAnsi="Georgia"/>
          <w:color w:val="777777"/>
          <w:sz w:val="26"/>
          <w:szCs w:val="26"/>
        </w:rPr>
        <w:br/>
        <w:t>Подготовка к УЗИ органов малого таза (мочевой пузырь, матка, придатки у женщин)</w:t>
      </w:r>
      <w:r>
        <w:rPr>
          <w:rFonts w:ascii="Georgia" w:hAnsi="Georgia"/>
          <w:color w:val="777777"/>
          <w:sz w:val="26"/>
          <w:szCs w:val="26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rFonts w:ascii="Georgia" w:hAnsi="Georgia"/>
          <w:color w:val="777777"/>
          <w:sz w:val="26"/>
          <w:szCs w:val="26"/>
        </w:rPr>
        <w:br/>
        <w:t xml:space="preserve">Для </w:t>
      </w:r>
      <w:proofErr w:type="spellStart"/>
      <w:r>
        <w:rPr>
          <w:rFonts w:ascii="Georgia" w:hAnsi="Georgia"/>
          <w:color w:val="777777"/>
          <w:sz w:val="26"/>
          <w:szCs w:val="26"/>
        </w:rPr>
        <w:t>трансвагинального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  <w:r>
        <w:rPr>
          <w:rFonts w:ascii="Georgia" w:hAnsi="Georgia"/>
          <w:color w:val="777777"/>
          <w:sz w:val="26"/>
          <w:szCs w:val="26"/>
        </w:rPr>
        <w:br/>
        <w:t>Подготовка к УЗИ мочевого пузыря и простаты у мужчин</w:t>
      </w:r>
      <w:r>
        <w:rPr>
          <w:rFonts w:ascii="Georgia" w:hAnsi="Georgia"/>
          <w:color w:val="777777"/>
          <w:sz w:val="26"/>
          <w:szCs w:val="26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rFonts w:ascii="Georgia" w:hAnsi="Georgia"/>
          <w:color w:val="777777"/>
          <w:sz w:val="26"/>
          <w:szCs w:val="26"/>
        </w:rPr>
        <w:br/>
        <w:t xml:space="preserve">Перед </w:t>
      </w:r>
      <w:proofErr w:type="spellStart"/>
      <w:r>
        <w:rPr>
          <w:rFonts w:ascii="Georgia" w:hAnsi="Georgia"/>
          <w:color w:val="777777"/>
          <w:sz w:val="26"/>
          <w:szCs w:val="26"/>
        </w:rPr>
        <w:t>трансректальном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 исследовании простаты (ТРУЗИ) необходимо сделать очистительную клизму.</w:t>
      </w:r>
    </w:p>
    <w:p w14:paraId="653CDA6B" w14:textId="77777777" w:rsidR="00600148" w:rsidRDefault="00600148" w:rsidP="00600148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Style w:val="a4"/>
          <w:rFonts w:ascii="Georgia" w:hAnsi="Georgia"/>
          <w:color w:val="777777"/>
          <w:sz w:val="26"/>
          <w:szCs w:val="26"/>
        </w:rPr>
        <w:lastRenderedPageBreak/>
        <w:t>Подготовка к УЗИ молочных желез</w:t>
      </w:r>
      <w:r>
        <w:rPr>
          <w:rFonts w:ascii="Georgia" w:hAnsi="Georgia"/>
          <w:color w:val="777777"/>
          <w:sz w:val="26"/>
          <w:szCs w:val="26"/>
        </w:rPr>
        <w:br/>
        <w:t>Исследование молочных желез желательно проводить в первые 7-10 дней менструального цикла (1 фаза цикла).</w:t>
      </w:r>
      <w:r>
        <w:rPr>
          <w:rFonts w:ascii="Georgia" w:hAnsi="Georgia"/>
          <w:color w:val="777777"/>
          <w:sz w:val="26"/>
          <w:szCs w:val="26"/>
        </w:rPr>
        <w:br/>
        <w:t>Подготовка к УЗИ поясничного отдела позвоночника</w:t>
      </w:r>
      <w:r>
        <w:rPr>
          <w:rFonts w:ascii="Georgia" w:hAnsi="Georgia"/>
          <w:color w:val="777777"/>
          <w:sz w:val="26"/>
          <w:szCs w:val="26"/>
        </w:rPr>
        <w:br/>
        <w:t>Исследование проводится строго натощак после 4-х часового голодания.</w:t>
      </w:r>
      <w:r>
        <w:rPr>
          <w:rFonts w:ascii="Georgia" w:hAnsi="Georgia"/>
          <w:color w:val="777777"/>
          <w:sz w:val="26"/>
          <w:szCs w:val="26"/>
        </w:rPr>
        <w:br/>
        <w:t xml:space="preserve">За два дня обеспечить </w:t>
      </w:r>
      <w:proofErr w:type="spellStart"/>
      <w:r>
        <w:rPr>
          <w:rFonts w:ascii="Georgia" w:hAnsi="Georgia"/>
          <w:color w:val="777777"/>
          <w:sz w:val="26"/>
          <w:szCs w:val="26"/>
        </w:rPr>
        <w:t>бесшлаковую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 диету.</w:t>
      </w:r>
      <w:r>
        <w:rPr>
          <w:rFonts w:ascii="Georgia" w:hAnsi="Georgia"/>
          <w:color w:val="777777"/>
          <w:sz w:val="26"/>
          <w:szCs w:val="26"/>
        </w:rPr>
        <w:br/>
        <w:t>Очистительная клизма накануне вечером и утром, непосредственно в день исследования.</w:t>
      </w:r>
      <w:r>
        <w:rPr>
          <w:rFonts w:ascii="Georgia" w:hAnsi="Georgia"/>
          <w:color w:val="777777"/>
          <w:sz w:val="26"/>
          <w:szCs w:val="26"/>
        </w:rPr>
        <w:br/>
        <w:t>УЗИ щитовидной железы, лимфатических узлов и почек – не требуют специальной подготовки пациента.</w:t>
      </w:r>
      <w:r>
        <w:rPr>
          <w:rFonts w:ascii="Georgia" w:hAnsi="Georgia"/>
          <w:color w:val="777777"/>
          <w:sz w:val="26"/>
          <w:szCs w:val="26"/>
        </w:rPr>
        <w:br/>
        <w:t>Пациенту с собой необходимо иметь:</w:t>
      </w:r>
      <w:r>
        <w:rPr>
          <w:rFonts w:ascii="Georgia" w:hAnsi="Georgia"/>
          <w:color w:val="777777"/>
          <w:sz w:val="26"/>
          <w:szCs w:val="26"/>
        </w:rPr>
        <w:br/>
        <w:t>— данные предыдущих исследований УЗИ (для определения динамики заболевания);</w:t>
      </w:r>
      <w:r>
        <w:rPr>
          <w:rFonts w:ascii="Georgia" w:hAnsi="Georgia"/>
          <w:color w:val="777777"/>
          <w:sz w:val="26"/>
          <w:szCs w:val="26"/>
        </w:rPr>
        <w:br/>
        <w:t>— направление на УЗ исследование (цель исследования, наличие сопутствующих заболеваний…);</w:t>
      </w:r>
      <w:r>
        <w:rPr>
          <w:rFonts w:ascii="Georgia" w:hAnsi="Georgia"/>
          <w:color w:val="777777"/>
          <w:sz w:val="26"/>
          <w:szCs w:val="26"/>
        </w:rPr>
        <w:br/>
        <w:t>— большое полотенце или пеленку.</w:t>
      </w:r>
      <w:r>
        <w:rPr>
          <w:rFonts w:ascii="Georgia" w:hAnsi="Georgia"/>
          <w:color w:val="777777"/>
          <w:sz w:val="26"/>
          <w:szCs w:val="26"/>
        </w:rPr>
        <w:br/>
        <w:t>Эндоскопические исследования</w:t>
      </w:r>
      <w:r>
        <w:rPr>
          <w:rFonts w:ascii="Georgia" w:hAnsi="Georgia"/>
          <w:color w:val="777777"/>
          <w:sz w:val="26"/>
          <w:szCs w:val="26"/>
        </w:rPr>
        <w:br/>
      </w:r>
      <w:proofErr w:type="spellStart"/>
      <w:r>
        <w:rPr>
          <w:rFonts w:ascii="Georgia" w:hAnsi="Georgia"/>
          <w:color w:val="777777"/>
          <w:sz w:val="26"/>
          <w:szCs w:val="26"/>
        </w:rPr>
        <w:t>Фиброгастродуоденоскопия</w:t>
      </w:r>
      <w:proofErr w:type="spellEnd"/>
      <w:r>
        <w:rPr>
          <w:rFonts w:ascii="Georgia" w:hAnsi="Georgia"/>
          <w:color w:val="777777"/>
          <w:sz w:val="26"/>
          <w:szCs w:val="26"/>
        </w:rPr>
        <w:br/>
        <w:t>как правильно подготовиться:</w:t>
      </w:r>
      <w:r>
        <w:rPr>
          <w:rFonts w:ascii="Georgia" w:hAnsi="Georgia"/>
          <w:color w:val="777777"/>
          <w:sz w:val="26"/>
          <w:szCs w:val="26"/>
        </w:rPr>
        <w:br/>
        <w:t>-явка как минимум за 5 минут до назначенного времени;</w:t>
      </w:r>
      <w:r>
        <w:rPr>
          <w:rFonts w:ascii="Georgia" w:hAnsi="Georgia"/>
          <w:color w:val="777777"/>
          <w:sz w:val="26"/>
          <w:szCs w:val="26"/>
        </w:rPr>
        <w:br/>
        <w:t>утром в день исследования до ФГДС ЗАПРЕЩАЕТСЯ:</w:t>
      </w:r>
      <w:r>
        <w:rPr>
          <w:rFonts w:ascii="Georgia" w:hAnsi="Georgia"/>
          <w:color w:val="777777"/>
          <w:sz w:val="26"/>
          <w:szCs w:val="26"/>
        </w:rPr>
        <w:br/>
        <w:t>— завтракать и принимать любую пищу, даже если исследование проходит во второй половине дня</w:t>
      </w:r>
      <w:r>
        <w:rPr>
          <w:rFonts w:ascii="Georgia" w:hAnsi="Georgia"/>
          <w:color w:val="777777"/>
          <w:sz w:val="26"/>
          <w:szCs w:val="26"/>
        </w:rPr>
        <w:br/>
        <w:t>утром в день исследования до ФГДС НЕ РЕКОМЕНДУЕТСЯ:</w:t>
      </w:r>
      <w:r>
        <w:rPr>
          <w:rFonts w:ascii="Georgia" w:hAnsi="Georgia"/>
          <w:color w:val="777777"/>
          <w:sz w:val="26"/>
          <w:szCs w:val="26"/>
        </w:rPr>
        <w:br/>
        <w:t>-курить</w:t>
      </w:r>
      <w:r>
        <w:rPr>
          <w:rFonts w:ascii="Georgia" w:hAnsi="Georgia"/>
          <w:color w:val="777777"/>
          <w:sz w:val="26"/>
          <w:szCs w:val="26"/>
        </w:rPr>
        <w:br/>
        <w:t>-принимать лекарства в таблетках (капсулах) внутрь</w:t>
      </w:r>
      <w:r>
        <w:rPr>
          <w:rFonts w:ascii="Georgia" w:hAnsi="Georgia"/>
          <w:color w:val="777777"/>
          <w:sz w:val="26"/>
          <w:szCs w:val="26"/>
        </w:rPr>
        <w:br/>
        <w:t>утром в день исследования до проведения ФГДС РАЗРЕШАЕТСЯ:</w:t>
      </w:r>
      <w:r>
        <w:rPr>
          <w:rFonts w:ascii="Georgia" w:hAnsi="Georgia"/>
          <w:color w:val="777777"/>
          <w:sz w:val="26"/>
          <w:szCs w:val="26"/>
        </w:rPr>
        <w:br/>
        <w:t>-чистить зубы</w:t>
      </w:r>
      <w:r>
        <w:rPr>
          <w:rFonts w:ascii="Georgia" w:hAnsi="Georgia"/>
          <w:color w:val="777777"/>
          <w:sz w:val="26"/>
          <w:szCs w:val="26"/>
        </w:rPr>
        <w:br/>
        <w:t>-делать УЗИ брюшной полости и других органов</w:t>
      </w:r>
      <w:r>
        <w:rPr>
          <w:rFonts w:ascii="Georgia" w:hAnsi="Georgia"/>
          <w:color w:val="777777"/>
          <w:sz w:val="26"/>
          <w:szCs w:val="26"/>
        </w:rPr>
        <w:br/>
        <w:t>-за 2-4 часа пить воду, некрепкий чай с сахаром (без хлеба, варенья, конфет…)</w:t>
      </w:r>
      <w:r>
        <w:rPr>
          <w:rFonts w:ascii="Georgia" w:hAnsi="Georgia"/>
          <w:color w:val="777777"/>
          <w:sz w:val="26"/>
          <w:szCs w:val="26"/>
        </w:rPr>
        <w:br/>
        <w:t>-принимать лекарства, которые можно рассасывать в полости рта, не заглатывая или взять с собой</w:t>
      </w:r>
      <w:r>
        <w:rPr>
          <w:rFonts w:ascii="Georgia" w:hAnsi="Georgia"/>
          <w:color w:val="777777"/>
          <w:sz w:val="26"/>
          <w:szCs w:val="26"/>
        </w:rPr>
        <w:br/>
        <w:t>-делать уколы, если не требуется после укола прием пищи и нет возможности сделать его после ФГДС</w:t>
      </w:r>
      <w:r>
        <w:rPr>
          <w:rFonts w:ascii="Georgia" w:hAnsi="Georgia"/>
          <w:color w:val="777777"/>
          <w:sz w:val="26"/>
          <w:szCs w:val="26"/>
        </w:rPr>
        <w:br/>
        <w:t>перед исследованием нужно снять съемные зубные протезы, очки, галстук.</w:t>
      </w:r>
      <w:r>
        <w:rPr>
          <w:rFonts w:ascii="Georgia" w:hAnsi="Georgia"/>
          <w:color w:val="777777"/>
          <w:sz w:val="26"/>
          <w:szCs w:val="26"/>
        </w:rPr>
        <w:br/>
        <w:t>Накануне вечером: легкоусвояемый (без салатов!) ужин до 18.00 час.</w:t>
      </w:r>
      <w:r>
        <w:rPr>
          <w:rFonts w:ascii="Georgia" w:hAnsi="Georgia"/>
          <w:color w:val="777777"/>
          <w:sz w:val="26"/>
          <w:szCs w:val="26"/>
        </w:rPr>
        <w:br/>
        <w:t>Никакой специальной диеты перед ФГС (ФГДС) не требуется, но:</w:t>
      </w:r>
      <w:r>
        <w:rPr>
          <w:rFonts w:ascii="Georgia" w:hAnsi="Georgia"/>
          <w:color w:val="777777"/>
          <w:sz w:val="26"/>
          <w:szCs w:val="26"/>
        </w:rPr>
        <w:br/>
        <w:t>— шоколад (шоколадные конфеты), семечки, орехи, острые блюда и алкоголь исключить за 2 дня;</w:t>
      </w:r>
      <w:r>
        <w:rPr>
          <w:rFonts w:ascii="Georgia" w:hAnsi="Georgia"/>
          <w:color w:val="777777"/>
          <w:sz w:val="26"/>
          <w:szCs w:val="26"/>
        </w:rPr>
        <w:br/>
      </w:r>
      <w:r>
        <w:rPr>
          <w:rFonts w:ascii="Georgia" w:hAnsi="Georgia"/>
          <w:color w:val="777777"/>
          <w:sz w:val="26"/>
          <w:szCs w:val="26"/>
        </w:rPr>
        <w:lastRenderedPageBreak/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  <w:r>
        <w:rPr>
          <w:rFonts w:ascii="Georgia" w:hAnsi="Georgia"/>
          <w:color w:val="777777"/>
          <w:sz w:val="26"/>
          <w:szCs w:val="26"/>
        </w:rPr>
        <w:br/>
        <w:t>Важно, что бы:</w:t>
      </w:r>
      <w:r>
        <w:rPr>
          <w:rFonts w:ascii="Georgia" w:hAnsi="Georgia"/>
          <w:color w:val="777777"/>
          <w:sz w:val="26"/>
          <w:szCs w:val="26"/>
        </w:rPr>
        <w:br/>
        <w:t>а) одежда была просторной, ворот и ремень расстегнуты;</w:t>
      </w:r>
      <w:r>
        <w:rPr>
          <w:rFonts w:ascii="Georgia" w:hAnsi="Georgia"/>
          <w:color w:val="777777"/>
          <w:sz w:val="26"/>
          <w:szCs w:val="26"/>
        </w:rPr>
        <w:br/>
        <w:t>б) духами, одеколоном Вы не пользовались;</w:t>
      </w:r>
      <w:r>
        <w:rPr>
          <w:rFonts w:ascii="Georgia" w:hAnsi="Georgia"/>
          <w:color w:val="777777"/>
          <w:sz w:val="26"/>
          <w:szCs w:val="26"/>
        </w:rPr>
        <w:br/>
        <w:t>Вы своевременно предупредили врача о наличии у Вас лекарственной, пищевой и иной аллергии.</w:t>
      </w:r>
      <w:r>
        <w:rPr>
          <w:rFonts w:ascii="Georgia" w:hAnsi="Georgia"/>
          <w:color w:val="777777"/>
          <w:sz w:val="26"/>
          <w:szCs w:val="26"/>
        </w:rPr>
        <w:br/>
        <w:t>Больному с собой необходимо иметь:</w:t>
      </w:r>
      <w:r>
        <w:rPr>
          <w:rFonts w:ascii="Georgia" w:hAnsi="Georgia"/>
          <w:color w:val="777777"/>
          <w:sz w:val="26"/>
          <w:szCs w:val="26"/>
        </w:rPr>
        <w:br/>
        <w:t>— постоянно принимаемые лекарства (принять после осмотра, а под язык или спрей при ИБС, бронхиальной астме.. — до осмотра !);</w:t>
      </w:r>
      <w:r>
        <w:rPr>
          <w:rFonts w:ascii="Georgia" w:hAnsi="Georgia"/>
          <w:color w:val="777777"/>
          <w:sz w:val="26"/>
          <w:szCs w:val="26"/>
        </w:rPr>
        <w:br/>
        <w:t>— данные предыдущих исследований ФГДС (для определения динамики заболевания) и биопсии (для уточнения показаний к повторной биопсии);</w:t>
      </w:r>
      <w:r>
        <w:rPr>
          <w:rFonts w:ascii="Georgia" w:hAnsi="Georgia"/>
          <w:color w:val="777777"/>
          <w:sz w:val="26"/>
          <w:szCs w:val="26"/>
        </w:rPr>
        <w:br/>
        <w:t>— направление на ФГДС исследование (цель исследования, наличие сопутствующих заболеваний…);</w:t>
      </w:r>
      <w:r>
        <w:rPr>
          <w:rFonts w:ascii="Georgia" w:hAnsi="Georgia"/>
          <w:color w:val="777777"/>
          <w:sz w:val="26"/>
          <w:szCs w:val="26"/>
        </w:rPr>
        <w:br/>
        <w:t>— полотенце хорошо впитывающее жидкость или пеленку.</w:t>
      </w:r>
    </w:p>
    <w:p w14:paraId="5182A9B2" w14:textId="77777777" w:rsidR="00B1321F" w:rsidRDefault="00B1321F">
      <w:bookmarkStart w:id="0" w:name="_GoBack"/>
      <w:bookmarkEnd w:id="0"/>
    </w:p>
    <w:sectPr w:rsidR="00B1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22"/>
    <w:rsid w:val="00600148"/>
    <w:rsid w:val="00B1321F"/>
    <w:rsid w:val="00B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8314-2C59-46B5-8D4E-C0C1B69B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148"/>
    <w:rPr>
      <w:b/>
      <w:bCs/>
    </w:rPr>
  </w:style>
  <w:style w:type="character" w:styleId="a5">
    <w:name w:val="Emphasis"/>
    <w:basedOn w:val="a0"/>
    <w:uiPriority w:val="20"/>
    <w:qFormat/>
    <w:rsid w:val="00600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2019-06-26T08:06:00Z</dcterms:created>
  <dcterms:modified xsi:type="dcterms:W3CDTF">2019-06-26T08:06:00Z</dcterms:modified>
</cp:coreProperties>
</file>