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29CB6" w14:textId="77777777" w:rsidR="00582EBB" w:rsidRPr="00582EBB" w:rsidRDefault="00582EBB" w:rsidP="00582EBB">
      <w:pPr>
        <w:shd w:val="clear" w:color="auto" w:fill="F9F9F9"/>
        <w:spacing w:after="0" w:line="240" w:lineRule="auto"/>
        <w:outlineLvl w:val="0"/>
        <w:rPr>
          <w:rFonts w:ascii="Arial" w:eastAsia="Times New Roman" w:hAnsi="Arial" w:cs="Arial"/>
          <w:b/>
          <w:bCs/>
          <w:color w:val="555555"/>
          <w:kern w:val="36"/>
          <w:sz w:val="30"/>
          <w:szCs w:val="30"/>
          <w:lang w:eastAsia="ru-RU"/>
        </w:rPr>
      </w:pPr>
      <w:r w:rsidRPr="00582EBB">
        <w:rPr>
          <w:rFonts w:ascii="Arial" w:eastAsia="Times New Roman" w:hAnsi="Arial" w:cs="Arial"/>
          <w:b/>
          <w:bCs/>
          <w:color w:val="555555"/>
          <w:kern w:val="36"/>
          <w:sz w:val="30"/>
          <w:szCs w:val="30"/>
          <w:lang w:eastAsia="ru-RU"/>
        </w:rPr>
        <w:t>Медицинские услуги</w:t>
      </w:r>
    </w:p>
    <w:p w14:paraId="1492D5C6"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 </w:t>
      </w:r>
    </w:p>
    <w:p w14:paraId="601FD6E2"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i/>
          <w:iCs/>
          <w:color w:val="555555"/>
          <w:sz w:val="21"/>
          <w:szCs w:val="21"/>
          <w:lang w:eastAsia="ru-RU"/>
        </w:rPr>
        <w:t>Перечень медицинских услуг, оказывемых в ГБУЗ РК КРПЦ бесплатно, согласно утвержденной Программе государственных  гарантий оказания мед.помощи гражданам Российской федерации, плановым объемам оказания мед. помощи в ГБУЗ РК КРПЦ, Уставу учреждения:</w:t>
      </w:r>
    </w:p>
    <w:p w14:paraId="408380A8"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1.Консультативно – диагностическое отделение</w:t>
      </w:r>
    </w:p>
    <w:p w14:paraId="0FEB7DBB"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 консультативный амбулаторный прием беременных, проживающих на территрии Российской федерации.</w:t>
      </w:r>
    </w:p>
    <w:p w14:paraId="58433A76"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 ультразвуковое исследование, допплерометрия при беременности – согласно стандарту оказания помощи беременным.</w:t>
      </w:r>
    </w:p>
    <w:p w14:paraId="26269E4E"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 консультативный прием генетика при наличии направления и показаний для консультации.</w:t>
      </w:r>
    </w:p>
    <w:p w14:paraId="3293DD38"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 консультативный прием репродуктолога.</w:t>
      </w:r>
    </w:p>
    <w:p w14:paraId="6D9A80BD"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программа ЭКО ( за исключением донорства яйцеклеток и эмбрионов) – согласно установленной очередности и утвержденным плановым объемам помощи  в ГБУЗ РК КРПЦ.</w:t>
      </w:r>
    </w:p>
    <w:p w14:paraId="5B49B2DE"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 определение уровня РАРР, ХГЧ – при проведении комплексной пренатальной диагностики врожденных нарушений развития плода</w:t>
      </w:r>
    </w:p>
    <w:p w14:paraId="355FD12E"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 </w:t>
      </w:r>
    </w:p>
    <w:p w14:paraId="37E8A615"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2. Отделение патологии малых сроков беременности:</w:t>
      </w:r>
    </w:p>
    <w:p w14:paraId="73383B55"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 стационарная акушерская помощь беременным.</w:t>
      </w:r>
    </w:p>
    <w:p w14:paraId="4F492590"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 стационарная помощь  гинекологическим больным</w:t>
      </w:r>
    </w:p>
    <w:p w14:paraId="4432DE8D"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 </w:t>
      </w:r>
    </w:p>
    <w:p w14:paraId="6E90ADDF"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3.Отделение патологии больших сроков беременности</w:t>
      </w:r>
    </w:p>
    <w:p w14:paraId="3F6B3E5F"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 стационарная акушерская помощь беременным</w:t>
      </w:r>
    </w:p>
    <w:p w14:paraId="10448DD1"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 </w:t>
      </w:r>
    </w:p>
    <w:p w14:paraId="31015375"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4. Послеродовое отделение; отделение новорожденных:</w:t>
      </w:r>
    </w:p>
    <w:p w14:paraId="1AEB82C0"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 стационарная акушерская помощь родильницам ;</w:t>
      </w:r>
    </w:p>
    <w:p w14:paraId="5803D205"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 стационарная помощь новорожденным</w:t>
      </w:r>
    </w:p>
    <w:p w14:paraId="259CF497"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 </w:t>
      </w:r>
    </w:p>
    <w:p w14:paraId="1160187B"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Вся плановая медицинская помощь оказывается при наличии направления от врача акушера-гинеколога по месту жительства.</w:t>
      </w:r>
    </w:p>
    <w:p w14:paraId="2E97CF12"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Дополнительные платные медицинские услуги а Перинатальном центре оказывают высококвалифицированные специалисты, с использованием современного диагностического оборудования.  Большинство методов лабораторной диагностики, проводимых в нашем центре, уникальны для республики.</w:t>
      </w:r>
    </w:p>
    <w:p w14:paraId="10EFBBB6"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 xml:space="preserve">При  ведении беременности предусмотрен индивидуальный подход к женщине, у Вас есть возможность самостоятельно выбрать врача, посещать которого Вы будете в удобное для </w:t>
      </w:r>
      <w:r w:rsidRPr="00582EBB">
        <w:rPr>
          <w:rFonts w:ascii="Arial" w:eastAsia="Times New Roman" w:hAnsi="Arial" w:cs="Arial"/>
          <w:color w:val="555555"/>
          <w:sz w:val="21"/>
          <w:szCs w:val="21"/>
          <w:lang w:eastAsia="ru-RU"/>
        </w:rPr>
        <w:lastRenderedPageBreak/>
        <w:t>Вас время.  Программа ведения беременности предусматривает весь комплекс  необходимых для беременной диагностических, лабораторных исследований, консультаций специалистов.</w:t>
      </w:r>
    </w:p>
    <w:p w14:paraId="5800E43F"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В нашем центре организована и успешно работает уже на протяжении 7 лет школа подготовки к родам «Современные родители». Заняти  в школе беременные посещают с большим удовольствием и, как  правило, вместе с  мужьями.</w:t>
      </w:r>
    </w:p>
    <w:p w14:paraId="35412864"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Программа «Дополнительные услуги в родах» пользуетя большим спросом у всех жительниц Республики.  Беременные имеют возможность заранее выбрать врача, который будет принимать роды. Перед родами врач проводит осмотр, при необходимости  - ультразвуковое исследоваие и кардиотокографиию для оценки состояния плода. Вместе с Вами в родах может приянять участие Ваш муж или кто – то из Ваших близких родственников. В послеродовом периоде Вам  и Вашему ребенку будет предоставлена индивидуальная палата повышенной комфортности с индивидуальным санузлом. Ваши родственники смогут навещать Вас в этой палате.</w:t>
      </w:r>
    </w:p>
    <w:p w14:paraId="1FB76690"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В родах мы можем предоставить Вам уникальную возможность забора пуповинной крови (после рождения ребенка и до отделения плаценты), в которой содержится высокая концентрация стволовых клеток , - клеток предшественников всех органов и систем Вашего ребенка. Концентрат стволовых клеток, выделенных из пуповинной крови, хранится  в Гемабанке и  будет надежной биологической страховкой для Вашего ребенка на случай ряда заболеваний.</w:t>
      </w:r>
    </w:p>
    <w:p w14:paraId="59E65ACF"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Амбулаторный прием проводится на базе Консультативно – диагностичского отделения (ул. Пушкина 103) и отделения охраны репродуктивного здоровья граждан (ул. Орджоникидзе 28). Наши специалисты прошли обучение  по вопросам гинекологической эндокринологии, патологии шейки матки. Вам окажут квалифицированную помощь при бесплодии,  миоме матки, эндометриозе, проведут качественную диагностику и лечение патологии шейки матки. При лечении шейки матки используется тест на определение вируса папилломы человека, кольпоскопия, современное хирургическое лечение радиоволновым методом (аппарат «Сургитрон»). Мы поможем разобраться в  вопросе выбора метода контрацепции. Подберем контрацепцию с учетом индивидуальных особенностей Вашего организма.</w:t>
      </w:r>
    </w:p>
    <w:p w14:paraId="75368F63"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Женщинам старшей возрастной группы мы окажем помощь и поддержку при наличии симптомов  угасания репродуктивной функции. Поможем сохранить молодость, здоровье и физическую активность.</w:t>
      </w:r>
    </w:p>
    <w:p w14:paraId="4927C126" w14:textId="77777777" w:rsidR="00582EBB" w:rsidRPr="00582EBB" w:rsidRDefault="00582EBB" w:rsidP="00582EBB">
      <w:pPr>
        <w:shd w:val="clear" w:color="auto" w:fill="F9F9F9"/>
        <w:spacing w:after="240" w:line="240" w:lineRule="auto"/>
        <w:rPr>
          <w:rFonts w:ascii="Arial" w:eastAsia="Times New Roman" w:hAnsi="Arial" w:cs="Arial"/>
          <w:color w:val="555555"/>
          <w:sz w:val="21"/>
          <w:szCs w:val="21"/>
          <w:lang w:eastAsia="ru-RU"/>
        </w:rPr>
      </w:pPr>
      <w:r w:rsidRPr="00582EBB">
        <w:rPr>
          <w:rFonts w:ascii="Arial" w:eastAsia="Times New Roman" w:hAnsi="Arial" w:cs="Arial"/>
          <w:color w:val="555555"/>
          <w:sz w:val="21"/>
          <w:szCs w:val="21"/>
          <w:lang w:eastAsia="ru-RU"/>
        </w:rPr>
        <w:t>Приходите! Мы Вас ждем!</w:t>
      </w:r>
    </w:p>
    <w:p w14:paraId="02548B3B"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AD"/>
    <w:rsid w:val="00582EBB"/>
    <w:rsid w:val="006D15AD"/>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1F328-8A3E-49FF-9829-7AD0B115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82E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EB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82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82E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495">
      <w:bodyDiv w:val="1"/>
      <w:marLeft w:val="0"/>
      <w:marRight w:val="0"/>
      <w:marTop w:val="0"/>
      <w:marBottom w:val="0"/>
      <w:divBdr>
        <w:top w:val="none" w:sz="0" w:space="0" w:color="auto"/>
        <w:left w:val="none" w:sz="0" w:space="0" w:color="auto"/>
        <w:bottom w:val="none" w:sz="0" w:space="0" w:color="auto"/>
        <w:right w:val="none" w:sz="0" w:space="0" w:color="auto"/>
      </w:divBdr>
      <w:divsChild>
        <w:div w:id="1888956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2019-07-22T10:12:00Z</dcterms:created>
  <dcterms:modified xsi:type="dcterms:W3CDTF">2019-07-22T10:12:00Z</dcterms:modified>
</cp:coreProperties>
</file>