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6871"/>
        <w:gridCol w:w="2240"/>
        <w:gridCol w:w="1503"/>
      </w:tblGrid>
      <w:tr w:rsidR="001E46CA" w:rsidRPr="001E46CA" w:rsidTr="001E46C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vAlign w:val="center"/>
            <w:hideMark/>
          </w:tcPr>
          <w:p w:rsidR="001E46CA" w:rsidRPr="001E46CA" w:rsidRDefault="001E46CA" w:rsidP="001E46CA">
            <w:pPr>
              <w:spacing w:after="24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Прейскурант цен (тарифов) </w:t>
            </w: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br/>
              <w:t>на платные услуги, оказываемые ОГБУЗ "Городская клиническая больница № 1 г. Белгорода"</w:t>
            </w: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 </w:t>
            </w:r>
          </w:p>
        </w:tc>
      </w:tr>
      <w:tr w:rsidR="001E46CA" w:rsidRPr="001E46CA" w:rsidTr="001E46CA">
        <w:trPr>
          <w:trHeight w:val="300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№ </w:t>
            </w:r>
          </w:p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Наименование услуг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Цена (руб., коп.)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консультация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156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Прием (осмотр, консультация) врача-офтальмолога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консультация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153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Прием (осмотр, консультация) врача-терапевта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консультация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217</w:t>
            </w:r>
          </w:p>
        </w:tc>
      </w:tr>
      <w:tr w:rsidR="001E46CA" w:rsidRPr="001E46CA" w:rsidTr="001E46CA">
        <w:trPr>
          <w:trHeight w:val="540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Прием (осмотр, консультация) врача-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консультация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163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Прием (осмотр, консультация) врача-кардиолога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консультация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218</w:t>
            </w:r>
          </w:p>
        </w:tc>
      </w:tr>
      <w:tr w:rsidR="001E46CA" w:rsidRPr="001E46CA" w:rsidTr="001E46CA">
        <w:trPr>
          <w:trHeight w:val="540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консультация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234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Прием (осмотр, консультация) врача-уролога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консультация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213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Прием (осмотр, консультация) врача-эндокринолога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консультация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192</w:t>
            </w:r>
          </w:p>
        </w:tc>
      </w:tr>
      <w:tr w:rsidR="001E46CA" w:rsidRPr="001E46CA" w:rsidTr="001E46CA">
        <w:trPr>
          <w:trHeight w:val="540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Прием (осмотр, консультация) врача-аллерголога-иммунолога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консультация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154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Прием (осмотр, консультация) врача-инфекциониста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консультация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150</w:t>
            </w:r>
          </w:p>
        </w:tc>
      </w:tr>
      <w:tr w:rsidR="001E46CA" w:rsidRPr="001E46CA" w:rsidTr="001E46CA">
        <w:trPr>
          <w:trHeight w:val="540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Прием (осмотр, консультация) врача-травматолога-ортопеда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консультация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213</w:t>
            </w:r>
          </w:p>
        </w:tc>
      </w:tr>
      <w:tr w:rsidR="001E46CA" w:rsidRPr="001E46CA" w:rsidTr="001E46CA">
        <w:trPr>
          <w:trHeight w:val="540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консультация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90 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Прием (осмотр, консультация) врача-хирурга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консультация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199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24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br/>
            </w: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Инструментальные методы исследования</w:t>
            </w: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24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br/>
            </w: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Рентгенологические методы</w:t>
            </w: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Флюорография легких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96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Флюорография на передвижной установке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147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Рентгенография почки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214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Рентгенография черепа в двух проекциях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263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R-графия легких в двух проекциях (на аппарате "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Мовиплан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")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239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Внутривенная урография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445</w:t>
            </w:r>
          </w:p>
        </w:tc>
      </w:tr>
      <w:tr w:rsidR="001E46CA" w:rsidRPr="001E46CA" w:rsidTr="001E46CA">
        <w:trPr>
          <w:trHeight w:val="540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Рентгенография костей таза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171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Рентгенография костей и суставов в 2-х проекциях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230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353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Рентгенография позвоночника в динамике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245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Маммография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255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Ирригоскопия</w:t>
            </w:r>
            <w:proofErr w:type="spellEnd"/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566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Контрастное исследование (внутривенное контрастирование) брюшной полости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4368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24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br/>
            </w: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Ультразвуковые исследования</w:t>
            </w: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396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Ультразвуковое исследование почек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646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30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214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487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214</w:t>
            </w:r>
          </w:p>
        </w:tc>
      </w:tr>
      <w:tr w:rsidR="001E46CA" w:rsidRPr="001E46CA" w:rsidTr="001E46CA">
        <w:trPr>
          <w:trHeight w:val="540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161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396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Ультразвуковое исследование мочевого пузыря, предстательной железы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595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321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Функциональные методы</w:t>
            </w:r>
          </w:p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92 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Реовазография</w:t>
            </w:r>
            <w:proofErr w:type="spellEnd"/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165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Электроэнцефалография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сеанс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222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Холтеровское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мониторирование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сердечного ритма (ХМ-ЭКГ)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587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сеанс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161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Холтеровское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мониторирование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артериального давления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660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Велоэргометрия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551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Эндоскопические методы</w:t>
            </w:r>
          </w:p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Бронхоскопия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454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384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270</w:t>
            </w:r>
          </w:p>
        </w:tc>
      </w:tr>
      <w:tr w:rsidR="001E46CA" w:rsidRPr="001E46CA" w:rsidTr="001E46CA">
        <w:trPr>
          <w:trHeight w:val="79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Колоноскопия</w:t>
            </w:r>
            <w:proofErr w:type="spellEnd"/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760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Лабораторные методы исследования</w:t>
            </w:r>
          </w:p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Клинико-биохимические исследования</w:t>
            </w:r>
          </w:p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Анализ мочи по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Нечипаренко</w:t>
            </w:r>
            <w:proofErr w:type="spellEnd"/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63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Исследование мочи по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Зимницкому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(1 порция)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73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кала на гельминты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68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Спермограмма</w:t>
            </w:r>
            <w:proofErr w:type="spellEnd"/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188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126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антитромбина III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126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Определение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тромбинового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времени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126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Определение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протромбинового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тромбопластинового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) времени в крови или плазме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126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Молекулярно-биологическое исследование крови на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цитомегаловирус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Cytomegalovirus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182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Определение вируса простого герпеса 1,2 методом ПЦР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189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60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Определение свободного простата-специфического антигена (ПСА-свободный)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188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Определение общего простата-специфического антигена в сыворотке крови (ПСА-общий)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166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Исследование уровня свободного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трийодтиронина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(Т3) в сыворотке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199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свободного тироксина (Т4) сыворотки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210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общего тироксина (Т4) сыворотки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201 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антител к рецепторам тиреотропного гормона (ТТГ)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197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Определение антител классов M, G (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IgM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IgG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) к антигену вирусного гепатита B (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HbsAg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Hepatitis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B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virus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)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246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Определение иммуноглобулина E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198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Определение антител класса M к вирусу краснухи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70 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Определение антител класса G к вирусу краснухи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70 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общих липидов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79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76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Анализ мочи общий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45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227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120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60 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Исследование уровня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ретикулоцитов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63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мочевины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86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Исследование уровня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креатинина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69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89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73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Исследование уровня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лактатдегидрогеназы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79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Исследование уровня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аланин-трансаминазы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 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73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Исследование уровня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аспартат-трансаминазы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73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гамма-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глютамилтрансферазы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80 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амилазы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105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70 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глюкозы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50 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натрия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79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калия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79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78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79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хлоридов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79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41 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Определение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гликозилированного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гемоглобина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222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Лечение</w:t>
            </w:r>
          </w:p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Физиотерапевтическое лечение</w:t>
            </w:r>
          </w:p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97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Массаж волосистой части головы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35</w:t>
            </w:r>
          </w:p>
        </w:tc>
      </w:tr>
      <w:tr w:rsidR="001E46CA" w:rsidRPr="001E46CA" w:rsidTr="001E46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Массаж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35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Массаж шеи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35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Массаж верхней конечности,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надплечья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и области лопатки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70 </w:t>
            </w:r>
          </w:p>
        </w:tc>
      </w:tr>
      <w:tr w:rsidR="001E46CA" w:rsidRPr="001E46CA" w:rsidTr="001E46CA">
        <w:trPr>
          <w:trHeight w:val="540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Массаж плечевого сустава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35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Массаж локтевого сустава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35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Массаж лучезапястного сустава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35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Массаж рук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35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Массаж грудной клетки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Массаж спины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52</w:t>
            </w:r>
          </w:p>
        </w:tc>
      </w:tr>
      <w:tr w:rsidR="001E46CA" w:rsidRPr="001E46CA" w:rsidTr="001E46CA">
        <w:trPr>
          <w:trHeight w:val="540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Массаж живота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35</w:t>
            </w:r>
          </w:p>
        </w:tc>
      </w:tr>
      <w:tr w:rsidR="001E46CA" w:rsidRPr="001E46CA" w:rsidTr="001E46CA">
        <w:trPr>
          <w:trHeight w:val="540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Массаж пояснично-крестцового отдела позвоночника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35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Массаж нижней конечности и поясницы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70 </w:t>
            </w:r>
          </w:p>
        </w:tc>
      </w:tr>
      <w:tr w:rsidR="001E46CA" w:rsidRPr="001E46CA" w:rsidTr="001E46CA">
        <w:trPr>
          <w:trHeight w:val="540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Массаж стопы и голени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35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Лекарственный электрофорез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</w:t>
            </w:r>
          </w:p>
        </w:tc>
      </w:tr>
      <w:tr w:rsidR="001E46CA" w:rsidRPr="001E46CA" w:rsidTr="001E46CA">
        <w:trPr>
          <w:trHeight w:val="540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Лазеротерапия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51 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Оперативное лечение</w:t>
            </w:r>
          </w:p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Холецистэктомия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лапароскопическая</w:t>
            </w:r>
            <w:proofErr w:type="spellEnd"/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5652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Диагностическая лапароскопия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диагностическая операция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3266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Манипуляции в отделениях</w:t>
            </w:r>
          </w:p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Прививка против столбняка (АС)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медицинская услуга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16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Прививка дифтерийно-столбнячная (АДМС)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медицинская услуга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Медицинский аборт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421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Введение ВМС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120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Удаление ВМС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 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119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Вакцинация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медицинская услуга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21</w:t>
            </w:r>
          </w:p>
        </w:tc>
      </w:tr>
      <w:tr w:rsidR="001E46CA" w:rsidRPr="001E46CA" w:rsidTr="001E46C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24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br/>
            </w:r>
          </w:p>
        </w:tc>
      </w:tr>
      <w:tr w:rsidR="001E46CA" w:rsidRPr="001E46CA" w:rsidTr="001E46C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24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Дополнительный прейскурант цен (тарифов) </w:t>
            </w: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br/>
              <w:t>на платные услуги, оказываемые ОГБУЗ "Городская клиническая больница № 1 г. Белгорода"</w:t>
            </w: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 </w:t>
            </w:r>
          </w:p>
        </w:tc>
      </w:tr>
      <w:tr w:rsidR="001E46CA" w:rsidRPr="001E46CA" w:rsidTr="001E46CA">
        <w:trPr>
          <w:trHeight w:val="300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№ </w:t>
            </w:r>
          </w:p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Наименование услуг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Цена (руб., коп.)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24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br/>
            </w: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Инструментальные методы исследования</w:t>
            </w: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24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br/>
            </w: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Рентгенологические методы</w:t>
            </w: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911 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911 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Ультразвуковая допплерография сосудов (артерий и вен) верхних конечностей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1821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1821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Ультразвуковая допплерография вен нижних конечностей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911 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Ультразвуковая допплерография вен верхних конечностей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911 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Стандартное исследование головного мозга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3503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Стандартное исследование шейного отдела позвоночника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2919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Стандартное исследование грудного отдела позвоночника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2919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Стандартное исследование пояснично-крестцового отдела позвоночника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2919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Стандартное исследование костно-суставной системы (одна область исследования)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1751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Стандартное исследование придаточных пазух носа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1751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Стандартное исследование органов грудной клетки (легких, средостения, ребер, грудины)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2919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Контрастное исследование (внутривенное контрастирование) головного мозга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5838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Контрастное исследование (внутривенное контрастирование) органов грудной клетки (легких, средостения, ребер, грудины)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5838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Исследование: головного мозга с внутривенным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болюсным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контрастированием :-исследование поражения сосудов головного мозга.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9339 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Исследование шеи с внутривенным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болюсным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контрастированием: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8172 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Исследование, органов грудной клетки с внутривенным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болюсным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контрастированием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8172 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Исследование грудного отдела аорты и ее ветвей с внутривенным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болюсным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контоастированием</w:t>
            </w:r>
            <w:proofErr w:type="spellEnd"/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10507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Исследование брюшного отдела аорты и ее ветвей с внутривенным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болюсным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контрастированием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10507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Исследование1 брюшной полости, забрюшинного пространства и органов малого таза с внутривенным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болюсным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контрастированием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11674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Выдача трехмерной реконструкции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мультиспйральных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компьютерных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томограмм</w:t>
            </w:r>
            <w:proofErr w:type="spellEnd"/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701 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Выдача электронной версии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мультиспйральных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компьютерных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томограмм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магнитно-резонансных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томограмм</w:t>
            </w:r>
            <w:proofErr w:type="spellEnd"/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409 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24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br/>
            </w: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Лабораторные методы исследования</w:t>
            </w: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24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br/>
            </w: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Клинико-биохимические исследования</w:t>
            </w: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Молекулярно-биологическое исследование крови на токсоплазмы (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Toxoplasma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gondii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456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Исследование уровня антигена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аденогенных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раков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Са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125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83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26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215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Частичный анализ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82 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Определение резус принадлежности и группы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на энтеробиоз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46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Влагалищные мазки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69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Молекулярно-биологическое исследование на токсоплазмы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204 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Исследование уровня антигена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аденогенных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раков 125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367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Исследование антител к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гармонам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щитовидной железы (АТПО)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525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Определение антигена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HbsAg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вируса гепатита В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232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Определение витамина В 12 (фолиевая кислота)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187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Исследование уровня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онкомаркера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СА 15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367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Исследование уровня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онкомаркера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СА 19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367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Фетопротеин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(АФП)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367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Хронический гонадотропин (ХГЧ)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367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Пролактин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367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Эстрадиол</w:t>
            </w:r>
            <w:proofErr w:type="spellEnd"/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367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Прогестерон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367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гормонов надпочечников (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картизол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167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Инсулин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367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Определение уровня иммуноглобулина Е общего в крови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264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Тестостерон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367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24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br/>
            </w: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 xml:space="preserve">Отделение гипербарической </w:t>
            </w:r>
            <w:proofErr w:type="spellStart"/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оксигенации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Баротерапия в барокамере БЛКС-301 (1 процедура)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356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24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br/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211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Микологическое исследование раневого отделяемого на грибы рода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кандида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Candida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spp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193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255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Микологическое исследование соскоба полости рта на грибы рода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кандида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Candida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spp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193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235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Микологическое исследование носоглоточных смывов на грибы рода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кандида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Candida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spp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249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Бактериологическое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211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Микологическое исследование отделяемого из уретры на грибы рода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кандида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Candida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spp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181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Микроскопическое исследование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нативного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и окрашенного препарата мокроты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103 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57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246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Микологическое исследование мокроты на грибы рода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кандида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Candida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spp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211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284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Микробиологическое исследование осадка мочи на грибы рода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кандида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Candida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spp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111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Бактериологическое исследование крови на стерильность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237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Бактериологическое исследование крови на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тифо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-паратифозную группу микроорганизмов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392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Микробиологическое исследование крови на грибы рода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кандида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Candida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spp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250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Исследование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микробиоценоза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кишечника (дисбактериоз)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884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Бактериологическое исследование кала на возбудителя дизентерии (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Shigella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spp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276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Бактериологическое исследование кала на сальмонеллы (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Salmonella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spp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272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Микологическое исследование кала на грибы рода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кандида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Candida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spp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262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209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Взятие мазка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30 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Забор материала на кишечную группу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манипуляция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32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Забор мазка с носоглотки на капельные инфекции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манипуляция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32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Определение ДНК хламидия трахоматис-1 исследование(материал-соскоб)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292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Определение ДНК микоплазма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гениталиум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- 1 исследование (материал-соскоб)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292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Определение ДНК микоплазма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хоминис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-1 исследование (материал-соскоб)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292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Определение ДНК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уреаплазма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уреалитикум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- 1 исследование (материал-соскоб)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295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Определение ДНК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уреаплазма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уреалитикум+парвум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- 1 исследование (материал-соскоб)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292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Определение ДНК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цитомегаловируса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- 1 исследование (материал-соскоб)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292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Определение ДНК вируса простого герпеса 1,2 - 1 исследование (материал-соскоб)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292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Определение ДНК вируса папилломы человека тип18 - 1 исследование (материал-соскоб)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292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Забор материала для ПЦР-диагностики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64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24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br/>
            </w:r>
            <w:r w:rsidRPr="001E46CA">
              <w:rPr>
                <w:rFonts w:ascii="Arial" w:eastAsia="Times New Roman" w:hAnsi="Arial" w:cs="Arial"/>
                <w:b/>
                <w:bCs/>
                <w:color w:val="4D4D4D"/>
                <w:sz w:val="23"/>
                <w:szCs w:val="23"/>
                <w:lang w:eastAsia="ru-RU"/>
              </w:rPr>
              <w:t>Функциональные методы</w:t>
            </w: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165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Доплерокардиография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("ВИВИД - 7")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996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24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br/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Стерилизация биксов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80 </w:t>
            </w:r>
          </w:p>
        </w:tc>
      </w:tr>
      <w:tr w:rsidR="001E46CA" w:rsidRPr="001E46CA" w:rsidTr="001E46CA">
        <w:trPr>
          <w:trHeight w:val="315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84</w:t>
            </w:r>
          </w:p>
        </w:tc>
        <w:tc>
          <w:tcPr>
            <w:tcW w:w="4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Заочная консультация по представленным </w:t>
            </w:r>
            <w:proofErr w:type="spellStart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рентгенограмам</w:t>
            </w:r>
            <w:proofErr w:type="spellEnd"/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с оформлением протокола и использованием архива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E46CA" w:rsidRPr="001E46CA" w:rsidRDefault="001E46CA" w:rsidP="001E46CA">
            <w:pPr>
              <w:spacing w:after="0" w:line="275" w:lineRule="atLeast"/>
              <w:jc w:val="center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1E46CA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57</w:t>
            </w:r>
          </w:p>
        </w:tc>
      </w:tr>
    </w:tbl>
    <w:p w:rsidR="00F834A4" w:rsidRDefault="00F834A4">
      <w:bookmarkStart w:id="0" w:name="_GoBack"/>
      <w:bookmarkEnd w:id="0"/>
    </w:p>
    <w:sectPr w:rsidR="00F834A4" w:rsidSect="001E4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EA"/>
    <w:rsid w:val="001E46CA"/>
    <w:rsid w:val="00B471EA"/>
    <w:rsid w:val="00F8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50A9F-1989-4B6A-8D76-5BCDCEF1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E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2353</Words>
  <Characters>13418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2019-07-23T04:59:00Z</dcterms:created>
  <dcterms:modified xsi:type="dcterms:W3CDTF">2019-07-23T04:59:00Z</dcterms:modified>
</cp:coreProperties>
</file>