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DE7" w:rsidRPr="00480DE7" w:rsidRDefault="00480DE7" w:rsidP="00480DE7">
      <w:pPr>
        <w:shd w:val="clear" w:color="auto" w:fill="FFFFFF"/>
        <w:spacing w:before="150" w:after="150" w:line="600" w:lineRule="atLeast"/>
        <w:jc w:val="center"/>
        <w:outlineLvl w:val="2"/>
        <w:rPr>
          <w:rFonts w:ascii="inherit" w:eastAsia="Times New Roman" w:hAnsi="inherit" w:cs="Times New Roman"/>
          <w:b/>
          <w:bCs/>
          <w:color w:val="0977E3"/>
          <w:sz w:val="37"/>
          <w:szCs w:val="37"/>
          <w:lang w:eastAsia="ru-RU"/>
        </w:rPr>
      </w:pPr>
      <w:r w:rsidRPr="00480DE7">
        <w:rPr>
          <w:rFonts w:ascii="inherit" w:eastAsia="Times New Roman" w:hAnsi="inherit" w:cs="Times New Roman"/>
          <w:b/>
          <w:bCs/>
          <w:color w:val="0977E3"/>
          <w:sz w:val="37"/>
          <w:szCs w:val="37"/>
          <w:lang w:eastAsia="ru-RU"/>
        </w:rPr>
        <w:t>ПРАВИЛА ПРЕДОСТАВЛЕНИЯ МЕДИЦИНСКИМИ ОРГАНИЗАЦИЯМИ ПЛАТНЫХ МЕДИЦИНСКИХ УСЛУГ</w:t>
      </w:r>
    </w:p>
    <w:p w:rsidR="00480DE7" w:rsidRPr="00480DE7" w:rsidRDefault="00480DE7" w:rsidP="00480DE7">
      <w:pPr>
        <w:shd w:val="clear" w:color="auto" w:fill="FFFFFF"/>
        <w:spacing w:after="150" w:line="240" w:lineRule="auto"/>
        <w:jc w:val="right"/>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Утверждены</w:t>
      </w:r>
    </w:p>
    <w:p w:rsidR="00480DE7" w:rsidRPr="00480DE7" w:rsidRDefault="00480DE7" w:rsidP="00480DE7">
      <w:pPr>
        <w:shd w:val="clear" w:color="auto" w:fill="FFFFFF"/>
        <w:spacing w:after="150" w:line="240" w:lineRule="auto"/>
        <w:jc w:val="right"/>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постановлением Правительства</w:t>
      </w:r>
    </w:p>
    <w:p w:rsidR="00480DE7" w:rsidRPr="00480DE7" w:rsidRDefault="00480DE7" w:rsidP="00480DE7">
      <w:pPr>
        <w:shd w:val="clear" w:color="auto" w:fill="FFFFFF"/>
        <w:spacing w:after="150" w:line="240" w:lineRule="auto"/>
        <w:jc w:val="right"/>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Российской Федерации</w:t>
      </w:r>
    </w:p>
    <w:p w:rsidR="00480DE7" w:rsidRPr="00480DE7" w:rsidRDefault="00480DE7" w:rsidP="00480DE7">
      <w:pPr>
        <w:shd w:val="clear" w:color="auto" w:fill="FFFFFF"/>
        <w:spacing w:after="150" w:line="240" w:lineRule="auto"/>
        <w:jc w:val="right"/>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от 4 октября 2012 г. N 1006</w:t>
      </w:r>
    </w:p>
    <w:p w:rsidR="00480DE7" w:rsidRPr="00480DE7" w:rsidRDefault="00480DE7" w:rsidP="00480DE7">
      <w:pPr>
        <w:shd w:val="clear" w:color="auto" w:fill="FFFFFF"/>
        <w:spacing w:after="150" w:line="240" w:lineRule="auto"/>
        <w:jc w:val="center"/>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I. Общие положения</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2. Для целей настоящих Правил используются следующие основные понятия:</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"исполнитель" - медицинская организация, предоставляющая платные медицинские услуги потребителям.</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5. Настоящие Правила в наглядной и доступной форме доводятся исполнителем до сведения потребителя (заказчика).</w:t>
      </w:r>
    </w:p>
    <w:p w:rsidR="00480DE7" w:rsidRPr="00480DE7" w:rsidRDefault="00480DE7" w:rsidP="00480DE7">
      <w:pPr>
        <w:shd w:val="clear" w:color="auto" w:fill="FFFFFF"/>
        <w:spacing w:after="150" w:line="240" w:lineRule="auto"/>
        <w:jc w:val="center"/>
        <w:rPr>
          <w:rFonts w:ascii="Futura LT Book" w:eastAsia="Times New Roman" w:hAnsi="Futura LT Book" w:cs="Times New Roman"/>
          <w:color w:val="000000"/>
          <w:sz w:val="21"/>
          <w:szCs w:val="21"/>
          <w:lang w:eastAsia="ru-RU"/>
        </w:rPr>
      </w:pPr>
    </w:p>
    <w:p w:rsidR="00480DE7" w:rsidRPr="00480DE7" w:rsidRDefault="00480DE7" w:rsidP="00480DE7">
      <w:pPr>
        <w:shd w:val="clear" w:color="auto" w:fill="FFFFFF"/>
        <w:spacing w:after="150" w:line="240" w:lineRule="auto"/>
        <w:jc w:val="center"/>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II. Условия предоставления платных медицинских услуг</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lastRenderedPageBreak/>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установление индивидуального поста медицинского наблюдения при лечении в условиях стационара;</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 xml:space="preserve">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w:t>
      </w:r>
      <w:r w:rsidRPr="00480DE7">
        <w:rPr>
          <w:rFonts w:ascii="Verdana" w:eastAsia="Times New Roman" w:hAnsi="Verdana" w:cs="Times New Roman"/>
          <w:color w:val="000000"/>
          <w:sz w:val="21"/>
          <w:szCs w:val="21"/>
          <w:lang w:eastAsia="ru-RU"/>
        </w:rPr>
        <w:lastRenderedPageBreak/>
        <w:t>консультаций или медицинских вмешательств, в том числе в объеме, превышающем объем выполняемого стандарта медицинской помощи.</w:t>
      </w:r>
    </w:p>
    <w:p w:rsidR="00480DE7" w:rsidRPr="00480DE7" w:rsidRDefault="00480DE7" w:rsidP="00480DE7">
      <w:pPr>
        <w:shd w:val="clear" w:color="auto" w:fill="FFFFFF"/>
        <w:spacing w:after="150" w:line="240" w:lineRule="auto"/>
        <w:jc w:val="center"/>
        <w:rPr>
          <w:rFonts w:ascii="Futura LT Book" w:eastAsia="Times New Roman" w:hAnsi="Futura LT Book" w:cs="Times New Roman"/>
          <w:color w:val="000000"/>
          <w:sz w:val="21"/>
          <w:szCs w:val="21"/>
          <w:lang w:eastAsia="ru-RU"/>
        </w:rPr>
      </w:pPr>
    </w:p>
    <w:p w:rsidR="00480DE7" w:rsidRPr="00480DE7" w:rsidRDefault="00480DE7" w:rsidP="00480DE7">
      <w:pPr>
        <w:shd w:val="clear" w:color="auto" w:fill="FFFFFF"/>
        <w:spacing w:after="150" w:line="240" w:lineRule="auto"/>
        <w:jc w:val="center"/>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III. Информация об исполнителе и предоставляемыхим медицинских услугах</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а) для юридического лица - наименование и фирменное наименование (если имеется);</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для индивидуального предпринимателя - фамилия, имя и отчество (если имеется);</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д) порядок и условия предоставления медицинской помощи в соответствии с программой и территориальной программой;</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13. Исполнитель предоставляет для ознакомления по требованию потребителя и (или) заказчика:</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lastRenderedPageBreak/>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г) другие сведения, относящиеся к предмету договора.</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480DE7" w:rsidRPr="00480DE7" w:rsidRDefault="00480DE7" w:rsidP="00480DE7">
      <w:pPr>
        <w:shd w:val="clear" w:color="auto" w:fill="FFFFFF"/>
        <w:spacing w:after="150" w:line="240" w:lineRule="auto"/>
        <w:jc w:val="center"/>
        <w:rPr>
          <w:rFonts w:ascii="Futura LT Book" w:eastAsia="Times New Roman" w:hAnsi="Futura LT Book" w:cs="Times New Roman"/>
          <w:color w:val="000000"/>
          <w:sz w:val="21"/>
          <w:szCs w:val="21"/>
          <w:lang w:eastAsia="ru-RU"/>
        </w:rPr>
      </w:pPr>
    </w:p>
    <w:p w:rsidR="00480DE7" w:rsidRPr="00480DE7" w:rsidRDefault="00480DE7" w:rsidP="00480DE7">
      <w:pPr>
        <w:shd w:val="clear" w:color="auto" w:fill="FFFFFF"/>
        <w:spacing w:after="150" w:line="240" w:lineRule="auto"/>
        <w:jc w:val="center"/>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IV. Порядок заключения договора и оплаты медицинских услуг</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16. Договор заключается потребителем (заказчиком) и исполнителем в письменной форме.</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17. Договор должен содержать:</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а) сведения об исполнителе:</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lastRenderedPageBreak/>
        <w:t>б) фамилию, имя и отчество (если имеется), адрес места жительства и телефон потребителя (законного представителя потребителя);</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фамилию, имя и отчество (если имеется), адрес места жительства и телефон заказчика - физического лица;</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наименование и адрес места нахождения заказчика - юридического лица;</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в) перечень платных медицинских услуг, предоставляемых в соответствии с договором;</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г) стоимость платных медицинских услуг, сроки и порядок их оплаты;</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д) условия и сроки предоставления платных медицинских услуг;</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ж) ответственность сторон за невыполнение условий договора;</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з) порядок изменения и расторжения договора;</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и) иные условия, определяемые по соглашению сторон.</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lastRenderedPageBreak/>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480DE7" w:rsidRPr="00480DE7" w:rsidRDefault="00480DE7" w:rsidP="00480DE7">
      <w:pPr>
        <w:shd w:val="clear" w:color="auto" w:fill="FFFFFF"/>
        <w:spacing w:after="150" w:line="240" w:lineRule="auto"/>
        <w:jc w:val="center"/>
        <w:rPr>
          <w:rFonts w:ascii="Futura LT Book" w:eastAsia="Times New Roman" w:hAnsi="Futura LT Book" w:cs="Times New Roman"/>
          <w:color w:val="000000"/>
          <w:sz w:val="21"/>
          <w:szCs w:val="21"/>
          <w:lang w:eastAsia="ru-RU"/>
        </w:rPr>
      </w:pPr>
    </w:p>
    <w:p w:rsidR="00480DE7" w:rsidRPr="00480DE7" w:rsidRDefault="00480DE7" w:rsidP="00480DE7">
      <w:pPr>
        <w:shd w:val="clear" w:color="auto" w:fill="FFFFFF"/>
        <w:spacing w:after="150" w:line="240" w:lineRule="auto"/>
        <w:jc w:val="center"/>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V. Порядок предоставления платных медицинских услуг</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480DE7" w:rsidRPr="00480DE7" w:rsidRDefault="00480DE7" w:rsidP="00480DE7">
      <w:pPr>
        <w:shd w:val="clear" w:color="auto" w:fill="FFFFFF"/>
        <w:spacing w:after="150" w:line="240" w:lineRule="auto"/>
        <w:jc w:val="center"/>
        <w:rPr>
          <w:rFonts w:ascii="Futura LT Book" w:eastAsia="Times New Roman" w:hAnsi="Futura LT Book" w:cs="Times New Roman"/>
          <w:color w:val="000000"/>
          <w:sz w:val="21"/>
          <w:szCs w:val="21"/>
          <w:lang w:eastAsia="ru-RU"/>
        </w:rPr>
      </w:pPr>
    </w:p>
    <w:p w:rsidR="00480DE7" w:rsidRPr="00480DE7" w:rsidRDefault="00480DE7" w:rsidP="00480DE7">
      <w:pPr>
        <w:shd w:val="clear" w:color="auto" w:fill="FFFFFF"/>
        <w:spacing w:after="150" w:line="240" w:lineRule="auto"/>
        <w:jc w:val="center"/>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VI. Ответственность исполнителя и контрольза предоставлением платных медицинских услуг</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480DE7" w:rsidRPr="00480DE7" w:rsidRDefault="00480DE7" w:rsidP="00480DE7">
      <w:pPr>
        <w:shd w:val="clear" w:color="auto" w:fill="FFFFFF"/>
        <w:spacing w:after="150" w:line="240" w:lineRule="auto"/>
        <w:rPr>
          <w:rFonts w:ascii="Futura LT Book" w:eastAsia="Times New Roman" w:hAnsi="Futura LT Book" w:cs="Times New Roman"/>
          <w:color w:val="000000"/>
          <w:sz w:val="21"/>
          <w:szCs w:val="21"/>
          <w:lang w:eastAsia="ru-RU"/>
        </w:rPr>
      </w:pPr>
      <w:r w:rsidRPr="00480DE7">
        <w:rPr>
          <w:rFonts w:ascii="Verdana" w:eastAsia="Times New Roman" w:hAnsi="Verdana" w:cs="Times New Roman"/>
          <w:color w:val="000000"/>
          <w:sz w:val="21"/>
          <w:szCs w:val="21"/>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344DD1" w:rsidRDefault="00344DD1">
      <w:bookmarkStart w:id="0" w:name="_GoBack"/>
      <w:bookmarkEnd w:id="0"/>
    </w:p>
    <w:sectPr w:rsidR="00344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Futura LT Book">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AF"/>
    <w:rsid w:val="00344DD1"/>
    <w:rsid w:val="00480DE7"/>
    <w:rsid w:val="006A1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B1444-392F-4050-817C-7B08360E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80D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80D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80D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95150">
      <w:bodyDiv w:val="1"/>
      <w:marLeft w:val="0"/>
      <w:marRight w:val="0"/>
      <w:marTop w:val="0"/>
      <w:marBottom w:val="0"/>
      <w:divBdr>
        <w:top w:val="none" w:sz="0" w:space="0" w:color="auto"/>
        <w:left w:val="none" w:sz="0" w:space="0" w:color="auto"/>
        <w:bottom w:val="none" w:sz="0" w:space="0" w:color="auto"/>
        <w:right w:val="none" w:sz="0" w:space="0" w:color="auto"/>
      </w:divBdr>
      <w:divsChild>
        <w:div w:id="1251893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2510</Words>
  <Characters>14307</Characters>
  <Application>Microsoft Office Word</Application>
  <DocSecurity>0</DocSecurity>
  <Lines>119</Lines>
  <Paragraphs>33</Paragraphs>
  <ScaleCrop>false</ScaleCrop>
  <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2019-09-16T06:43:00Z</dcterms:created>
  <dcterms:modified xsi:type="dcterms:W3CDTF">2019-09-16T06:43:00Z</dcterms:modified>
</cp:coreProperties>
</file>