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A64A" w14:textId="77777777" w:rsidR="007A3B0C" w:rsidRDefault="007A3B0C" w:rsidP="007A3B0C">
      <w:pPr>
        <w:pStyle w:val="a3"/>
        <w:shd w:val="clear" w:color="auto" w:fill="FDFDFD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Как подготовиться к анализу крови</w:t>
      </w:r>
      <w:r>
        <w:rPr>
          <w:rFonts w:ascii="Arial" w:hAnsi="Arial" w:cs="Arial"/>
          <w:color w:val="333333"/>
          <w:sz w:val="18"/>
          <w:szCs w:val="18"/>
        </w:rPr>
        <w:br/>
        <w:t>1. Сдают утром натощак.</w:t>
      </w:r>
      <w:r>
        <w:rPr>
          <w:rFonts w:ascii="Arial" w:hAnsi="Arial" w:cs="Arial"/>
          <w:color w:val="333333"/>
          <w:sz w:val="18"/>
          <w:szCs w:val="18"/>
        </w:rPr>
        <w:br/>
        <w:t>2. За час до процедуры — воздержаться от курения.</w:t>
      </w:r>
      <w:r>
        <w:rPr>
          <w:rFonts w:ascii="Arial" w:hAnsi="Arial" w:cs="Arial"/>
          <w:color w:val="333333"/>
          <w:sz w:val="18"/>
          <w:szCs w:val="18"/>
        </w:rPr>
        <w:br/>
        <w:t>3. Сдают до начала приема лекарственных препаратов (например, антибактериальных и химиотерапевтических) или не ранее чем через 10-14 дней после их отмены.</w:t>
      </w:r>
      <w:r>
        <w:rPr>
          <w:rFonts w:ascii="Arial" w:hAnsi="Arial" w:cs="Arial"/>
          <w:color w:val="333333"/>
          <w:sz w:val="18"/>
          <w:szCs w:val="18"/>
        </w:rPr>
        <w:br/>
        <w:t>4. Кровь не сдают после рентгенографии, ректального исследования или физиотерапевтических процедур.</w:t>
      </w:r>
      <w:r>
        <w:rPr>
          <w:rFonts w:ascii="Arial" w:hAnsi="Arial" w:cs="Arial"/>
          <w:color w:val="333333"/>
          <w:sz w:val="18"/>
          <w:szCs w:val="18"/>
        </w:rPr>
        <w:br/>
        <w:t>5. При гормональных исследованиях у женщин репродуктивного возраста на результаты влияют факторы, связанные со стадией менструального цикла. При проведении исследования на половые гормоны — придерживаться рекомендаций лечащего врача о дне менструального цикла, в который необходимо сдать кровь.</w:t>
      </w:r>
      <w:r>
        <w:rPr>
          <w:rFonts w:ascii="Arial" w:hAnsi="Arial" w:cs="Arial"/>
          <w:color w:val="333333"/>
          <w:sz w:val="18"/>
          <w:szCs w:val="18"/>
        </w:rPr>
        <w:br/>
        <w:t>6. При анализе на наличие инфекций — учитывать, что в зависимости от периода инфицирования и состояния иммунной системы у любого пациента может быть отрицательный результат. Но, тем не менее, отрицательный результат полностью не исключает инфекции.</w:t>
      </w:r>
    </w:p>
    <w:p w14:paraId="4418215A" w14:textId="77777777" w:rsidR="007A3B0C" w:rsidRDefault="007A3B0C" w:rsidP="007A3B0C">
      <w:pPr>
        <w:pStyle w:val="a3"/>
        <w:shd w:val="clear" w:color="auto" w:fill="FDFDFD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Как правильно подготовиться к анализу из урогенитального тракта</w:t>
      </w:r>
      <w:r>
        <w:rPr>
          <w:rFonts w:ascii="Arial" w:hAnsi="Arial" w:cs="Arial"/>
          <w:color w:val="333333"/>
          <w:sz w:val="18"/>
          <w:szCs w:val="18"/>
        </w:rPr>
        <w:br/>
        <w:t>1. За 2 часа до забора материала не мочиться.</w:t>
      </w:r>
      <w:r>
        <w:rPr>
          <w:rFonts w:ascii="Arial" w:hAnsi="Arial" w:cs="Arial"/>
          <w:color w:val="333333"/>
          <w:sz w:val="18"/>
          <w:szCs w:val="18"/>
        </w:rPr>
        <w:br/>
        <w:t>2. Исключить применение лекарственных препаратов местного назначения.</w:t>
      </w:r>
      <w:r>
        <w:rPr>
          <w:rFonts w:ascii="Arial" w:hAnsi="Arial" w:cs="Arial"/>
          <w:color w:val="333333"/>
          <w:sz w:val="18"/>
          <w:szCs w:val="18"/>
        </w:rPr>
        <w:br/>
        <w:t>3. За две недели необходимо прекратить прием антибиотиков, если данный вид лечения имел место.</w:t>
      </w:r>
      <w:r>
        <w:rPr>
          <w:rFonts w:ascii="Arial" w:hAnsi="Arial" w:cs="Arial"/>
          <w:color w:val="333333"/>
          <w:sz w:val="18"/>
          <w:szCs w:val="18"/>
        </w:rPr>
        <w:br/>
        <w:t>4. Исключить сдачу анализов после проведения в этот день влагалищного УЗИ.</w:t>
      </w:r>
    </w:p>
    <w:p w14:paraId="6BCDEFC3" w14:textId="77777777" w:rsidR="00046BDE" w:rsidRDefault="00046BDE">
      <w:bookmarkStart w:id="0" w:name="_GoBack"/>
      <w:bookmarkEnd w:id="0"/>
    </w:p>
    <w:sectPr w:rsidR="0004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27"/>
    <w:rsid w:val="00046BDE"/>
    <w:rsid w:val="00733A27"/>
    <w:rsid w:val="007A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F9B7-6DA3-4CDE-899B-91972E3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2019-06-20T06:35:00Z</dcterms:created>
  <dcterms:modified xsi:type="dcterms:W3CDTF">2019-06-20T06:35:00Z</dcterms:modified>
</cp:coreProperties>
</file>