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17" w:rsidRPr="00713117" w:rsidRDefault="00713117" w:rsidP="007131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Стационар:</w:t>
      </w:r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круглосуточно.</w:t>
      </w:r>
    </w:p>
    <w:p w:rsidR="00713117" w:rsidRPr="00713117" w:rsidRDefault="00713117" w:rsidP="007131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Поликлиническое отделение: </w:t>
      </w:r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понедельник - пятница: с 8:00 до 18:00</w:t>
      </w:r>
    </w:p>
    <w:p w:rsidR="00713117" w:rsidRPr="00713117" w:rsidRDefault="00713117" w:rsidP="007131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Запись на прием:</w:t>
      </w:r>
    </w:p>
    <w:p w:rsidR="00713117" w:rsidRPr="00713117" w:rsidRDefault="00713117" w:rsidP="007131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8(846) 951-58-81 – регистратура;</w:t>
      </w:r>
    </w:p>
    <w:p w:rsidR="00713117" w:rsidRPr="00713117" w:rsidRDefault="00713117" w:rsidP="007131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8(846) 951-45-99 – регистратура по платным услугам</w:t>
      </w:r>
    </w:p>
    <w:p w:rsidR="00713117" w:rsidRPr="00713117" w:rsidRDefault="00713117" w:rsidP="0071311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«электронная регистратура»: </w:t>
      </w:r>
      <w:hyperlink r:id="rId5" w:tgtFrame="_blank" w:history="1">
        <w:r w:rsidRPr="00713117">
          <w:rPr>
            <w:rFonts w:ascii="Arial" w:eastAsia="Times New Roman" w:hAnsi="Arial" w:cs="Arial"/>
            <w:color w:val="3A3A94"/>
            <w:sz w:val="24"/>
            <w:szCs w:val="24"/>
            <w:u w:val="single"/>
            <w:lang w:eastAsia="ru-RU"/>
          </w:rPr>
          <w:t>www.gosuslugi.ru</w:t>
        </w:r>
      </w:hyperlink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 </w:t>
      </w:r>
      <w:hyperlink r:id="rId6" w:tgtFrame="_blank" w:history="1">
        <w:r w:rsidRPr="00713117">
          <w:rPr>
            <w:rFonts w:ascii="Arial" w:eastAsia="Times New Roman" w:hAnsi="Arial" w:cs="Arial"/>
            <w:color w:val="3A3A94"/>
            <w:sz w:val="24"/>
            <w:szCs w:val="24"/>
            <w:u w:val="single"/>
            <w:lang w:eastAsia="ru-RU"/>
          </w:rPr>
          <w:t>www.ereg.medlan.samara.ru</w:t>
        </w:r>
      </w:hyperlink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 </w:t>
      </w:r>
      <w:hyperlink r:id="rId7" w:tgtFrame="_blank" w:history="1">
        <w:r w:rsidRPr="00713117">
          <w:rPr>
            <w:rFonts w:ascii="Arial" w:eastAsia="Times New Roman" w:hAnsi="Arial" w:cs="Arial"/>
            <w:color w:val="3A3A94"/>
            <w:sz w:val="24"/>
            <w:szCs w:val="24"/>
            <w:u w:val="single"/>
            <w:lang w:eastAsia="ru-RU"/>
          </w:rPr>
          <w:t>zdravportal63.ru</w:t>
        </w:r>
      </w:hyperlink>
      <w:r w:rsidRPr="0071311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663158" w:rsidRDefault="00663158">
      <w:bookmarkStart w:id="0" w:name="_GoBack"/>
      <w:bookmarkEnd w:id="0"/>
    </w:p>
    <w:sectPr w:rsidR="0066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A84"/>
    <w:multiLevelType w:val="multilevel"/>
    <w:tmpl w:val="E0C0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2"/>
    <w:rsid w:val="00663158"/>
    <w:rsid w:val="00713117"/>
    <w:rsid w:val="009C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A4ED-3615-4F0B-A4FD-559C8E76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117"/>
    <w:rPr>
      <w:b/>
      <w:bCs/>
    </w:rPr>
  </w:style>
  <w:style w:type="character" w:styleId="a5">
    <w:name w:val="Hyperlink"/>
    <w:basedOn w:val="a0"/>
    <w:uiPriority w:val="99"/>
    <w:semiHidden/>
    <w:unhideWhenUsed/>
    <w:rsid w:val="00713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dravportal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g.medlan.samara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2019-08-13T12:12:00Z</dcterms:created>
  <dcterms:modified xsi:type="dcterms:W3CDTF">2019-08-13T12:12:00Z</dcterms:modified>
</cp:coreProperties>
</file>