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территории Смоленской области определены следующие порядок и условия оказания медицинской помощи, в том числе сроки ожидания медицинской помощи, предоставляемой в плановом порядке.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Оказание медицинской помощи в рамках Территориальной программы ОМС производится при предъявлении застрахованным лицом полиса обязательного медицинского страхования (отсутствие полиса обязательного медицинского страхования не является причиной для отказа в оказании экстренной медицинской помощи).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Медицинская документация при оказании медицинской помощи оформляется и ведется в установленном порядке в соответствии с требованиями федерального законодательства.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Гражданин имеет право выбора медицинской организации для получения первичной медико-санитарной помощи,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Оказание первичной специализированной медико-санитарной помощи осуществляется: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6.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 (далее - сеть «Интернет»),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статьями 25 и 26 Федерального закона «Об основах охраны здоровья граждан в Российской Федерации».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лица, не достигшего возраста, установленного частью 5 статьи 47 и частью 2 статьи 54 Федерального закона «Об основах охраны здоровья граждан в Российской Федерации»,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</w:t>
      </w:r>
      <w:r>
        <w:rPr>
          <w:rFonts w:ascii="Arial" w:hAnsi="Arial" w:cs="Arial"/>
          <w:color w:val="000000"/>
        </w:rPr>
        <w:lastRenderedPageBreak/>
        <w:t>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Медицинское вмешательство без согласия гражданина, одного из родителей или иного законного представителя допускается: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пункте 10 настоящего раздела);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отношении лиц, страдающих заболеваниями, представляющими опасность для окружающих;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 отношении лиц, страдающих тяжелыми психическими расстройствами;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 отношении лиц, совершивших общественно опасные деяния (преступления);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при проведении судебно-медицинской экспертизы и (или) судебно-психиатрической экспертизы.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Гражданин, один из родителей или иной законный представитель лица, указанного в пункте 10 настоящего раздела, имеют право отказаться от медицинского вмешательства или потребовать его прекращения, за исключением случаев, предусмотренных пунктом 11 настоящего раздела.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При отказе от медицинского вмешательства гражданину, одному из родителей или иному законному представителю лица, указанного в пункте 10 настоящего раздела, в доступной для него форме должны быть разъяснены возможные последствия такого отказа.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Информированное добровольное согласие на медицинское вмешательство или отказ от медицинского вмешательства оформляются в письменной форме, подписываются гражданином, одним из родителей или иным законным представителем, медицинским работником и содержатся в медицинской документации пациента.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15.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случаях, указанных в подпунктах 1 и 2 пункта 11 настоящего раздела,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пункте 10 настоящего раздела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отношении лиц, указанных в подпунктах 3 и 4 пункта 11 настоящего раздела, устанавливается судом в случаях и в порядке, которые установлены законодательством Российской Федерации.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помощи, а в случаях их отсутствия - в соответствии с утвержденными протоколами ведения больных и общепринятыми нормами клинической практики. Все показанные пациенту консультации и исследования по программе ОМС, организуемые медицинской организацией, оплачиваются из средств тарифа ОМС.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В целях выполнения порядков оказания медицинской помощи и стандартов медицинской помощи пациенту, находящемуся на лечении в стационарных условиях, в случае необходимости проведения диагностических исследований, при отсутствии возможности их проведения медицинской организацией, оказывающей медицинскую помощь, пациенту предоставляются транспортные услуги при сопровождении медицинским работником.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Медицинская помощь в областных государственных учреждениях здравоохранения оказывается согласно видам медицинской помощи, определенным лицензией учреждения здравоохранения, выданной в соответствии с законодательством Российской Федерации. В случаях, когда необходимые виды </w:t>
      </w:r>
      <w:r>
        <w:rPr>
          <w:rFonts w:ascii="Arial" w:hAnsi="Arial" w:cs="Arial"/>
          <w:color w:val="000000"/>
        </w:rPr>
        <w:lastRenderedPageBreak/>
        <w:t>медицинской помощи не входят в лицензированную деятельность учреждения здравоохранения, администрация данного учреждения обязана обеспечить застрахованное лицо оплачиваемой в пределах средств тарифа на медицинскую помощь, оказываемую в рамках Территориальной программы ОМС, медицинской помощью в необходимом объеме другим учреждением здравоохранения или путем привлечения соответствующих специалистов.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Каждый пациент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больных наркоманией, не достигших возраста 16 лет, и иных несовершеннолетних, не достигших возраста 15 лет,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 либо его законный представитель имеет право 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 Порядок и условия оказания медицинской помощи в амбулаторно-поликлинических учреждениях и подразделениях: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 оказании первичной медико-санитарной помощи в неотложной форме срок ожидания устанавливается не более 2 часов с момента обращения;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срок ожидания приема врачей-специалистов при оказании первичной специализированной медико-санитарной помощи в плановой форме – не более 7 рабочих дней с момента обращения;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срок ожидания проведения диагностических инструментальных и лабораторных исследований при оказании первичной медико-санитарной помощи в плановой форме – не более 7 рабочих дней;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амбулаторно-поликлинические учреждения осуществляют направления пациента на госпитализацию в экстренном и плановом порядке согласно разделу 2 Территориальной программы при наличии показаний;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амбулаторно-поликлиническая помощь оказывается вне очереди по экстренным показаниям;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невозможности передвижения пациента;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в консультативной поликлинике федерального государственного бюджетного учреждения «Федеральный центр травматологии, ортопедии и эндопротезирования» Министерства здравоохранения Российской Федерации (г. Смоленск) врачом-травматологом-ортопедом и врачом-неврологом будет оказываться первичная медико-санитарная специализированная медицинская помощь по направлению врачей-травматологов-ортопедов, врачей-хирургов, врачей-неврологов медицинских организаций в виде разового посещения по поводу заболевания, связанного с дополнительными диагностическими исследованиями, в целях качественного отбора пациентов для оказания </w:t>
      </w:r>
      <w:r>
        <w:rPr>
          <w:rFonts w:ascii="Arial" w:hAnsi="Arial" w:cs="Arial"/>
          <w:color w:val="000000"/>
        </w:rPr>
        <w:lastRenderedPageBreak/>
        <w:t>высокотехнологичной медицинской помощи по специальности травматология и ортопедия;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лекарственное обеспечение амбулаторно-поликлинической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 Порядок и условия оказания медицинской помощи в условиях стационаров круглосуточного пребывания и стационарах дневного пребывания: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 оказании стационарной помощи 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срок ожидания оказания специализированной, за исключением высокотехнологичной, медицинской помощи в стационарных условиях в плановой форме – не более 30 рабочих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стационарная помощь по экстренным и неотложным показаниям осуществляется в профильном стационаре медицинской организации в соответствии с маршрутизацией, утвержденной порядком оказания медицинской помощи при заболеваниях соответствующего профиля, а при состояниях, угрожающих жизни пациента, - в стационаре ближайшей медицинской организации;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оказание стационарной помощи предусматривает возможность размещения больных в палатах на 4 места и более мест;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 медицинским и (или) эпидемиологическим показаниям пациенты размещаются в маломестных палатах (боксах);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при оказании стационарной помощи больные обеспечиваются лечебным питанием в соответствии с физиологическими нормами;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 Порядок и условия оказания скорой медицинской помощи: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</w:t>
      </w:r>
      <w:r>
        <w:rPr>
          <w:rFonts w:ascii="Arial" w:hAnsi="Arial" w:cs="Arial"/>
          <w:color w:val="000000"/>
        </w:rPr>
        <w:lastRenderedPageBreak/>
        <w:t>помощь медицинскими организациями государственной системы здравоохранения оказывается гражданам бесплатно;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на территории Смоленской области в целях оказания скорой медицинской помощи функционирует система единого номера вызова скорой медицинской помощи;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при оказании скорой, в том числе скорой специализированной медицинской помощи,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  лиц, пострадавших в результате чрезвычайных ситуаций и стихийных бедствий);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медицинская эвакуация включает в себя санитарную эвакуацию, осуществляемую наземным видом транспорта;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036810" w:rsidRDefault="00036810" w:rsidP="00036810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A75531" w:rsidRDefault="00A75531">
      <w:bookmarkStart w:id="0" w:name="_GoBack"/>
      <w:bookmarkEnd w:id="0"/>
    </w:p>
    <w:sectPr w:rsidR="00A7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96"/>
    <w:rsid w:val="00036810"/>
    <w:rsid w:val="00A75531"/>
    <w:rsid w:val="00FF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01B7E-7390-49C2-8B6A-59A62AA4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13897</Characters>
  <Application>Microsoft Office Word</Application>
  <DocSecurity>0</DocSecurity>
  <Lines>115</Lines>
  <Paragraphs>32</Paragraphs>
  <ScaleCrop>false</ScaleCrop>
  <Company>SPecialiST RePack</Company>
  <LinksUpToDate>false</LinksUpToDate>
  <CharactersWithSpaces>16303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2019-11-05T06:34:00Z</dcterms:created>
  <dcterms:modified xsi:type="dcterms:W3CDTF">2019-11-05T06:34:00Z</dcterms:modified>
</cp:coreProperties>
</file>