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6A" w:rsidRPr="00E1456A" w:rsidRDefault="00E1456A" w:rsidP="00E1456A">
      <w:pPr>
        <w:shd w:val="clear" w:color="auto" w:fill="FFFFFF"/>
        <w:spacing w:after="360" w:line="240" w:lineRule="auto"/>
        <w:outlineLvl w:val="2"/>
        <w:rPr>
          <w:rFonts w:ascii="Arial" w:eastAsia="Times New Roman" w:hAnsi="Arial" w:cs="Arial"/>
          <w:color w:val="54616B"/>
          <w:sz w:val="42"/>
          <w:szCs w:val="42"/>
          <w:lang w:eastAsia="ru-RU"/>
        </w:rPr>
      </w:pPr>
      <w:r w:rsidRPr="00E1456A">
        <w:rPr>
          <w:rFonts w:ascii="Arial" w:eastAsia="Times New Roman" w:hAnsi="Arial" w:cs="Arial"/>
          <w:color w:val="54616B"/>
          <w:sz w:val="42"/>
          <w:szCs w:val="42"/>
          <w:lang w:eastAsia="ru-RU"/>
        </w:rPr>
        <w:t>Прейскурант на платные услуги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0"/>
        <w:gridCol w:w="3383"/>
        <w:gridCol w:w="5305"/>
        <w:gridCol w:w="1062"/>
      </w:tblGrid>
      <w:tr w:rsidR="00E1456A" w:rsidRPr="00E1456A" w:rsidTr="00E1456A">
        <w:trPr>
          <w:tblHeader/>
        </w:trPr>
        <w:tc>
          <w:tcPr>
            <w:tcW w:w="150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3499C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150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3499C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Код по номенклатуре</w:t>
            </w:r>
          </w:p>
        </w:tc>
        <w:tc>
          <w:tcPr>
            <w:tcW w:w="150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3499C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Виды услуг</w:t>
            </w:r>
          </w:p>
        </w:tc>
        <w:tc>
          <w:tcPr>
            <w:tcW w:w="150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3499C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Цена, руб.</w:t>
            </w:r>
          </w:p>
        </w:tc>
      </w:tr>
      <w:tr w:rsidR="00E1456A" w:rsidRPr="00E1456A" w:rsidTr="00E1456A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3F7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Консультативно-диагностические услуги</w:t>
            </w:r>
          </w:p>
        </w:tc>
      </w:tr>
      <w:tr w:rsidR="00E1456A" w:rsidRPr="00E1456A" w:rsidTr="00E1456A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3F7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 Отделение ультразвуковых исследований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A04.14.001.003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гепатобиллиарной зоны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A04.14.001.004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гепатобиллиарной зоны с функциональными пробами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A04.16.001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A04.28.002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мочевыводящих путей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A04.28.001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1.01.006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A04.28.002.005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A04.14.002.001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A04.14.001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печени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A04.06.001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A04.15.001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A04.22.001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A04.06.003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вилочковой железы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A04.07.002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A04.20.002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молочных </w:t>
            </w: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1.01.015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A04.26.002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глазного яблока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A04.06.002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A04.01.001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A04.20.001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A04.28.003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A04.21.003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допплерография сосудов семенного канатика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A04.04.001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суставов (коленных)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1.01.022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A04.04.001.001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тазобедренного сустава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A04.03.002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позвоночника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A04.23.001.001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головного мозга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транскраниальное артерий и вен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A04.28.002.001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A04.28.002.003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1456A" w:rsidRPr="00E1456A" w:rsidTr="00E1456A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3F7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 Рентгеновское отделение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 (1 пр.)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1.02.003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 (2 пр.)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грудного отдела позвоночника (1 пр.)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грудного отдела позвоночника (2 пр.)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поясничного отдела позвоночника (1 пр.)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поясничного отдела позвоночника (2 пр.)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поясничного отдела позвоночника (3 пр.)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крестца и копчика (1 пр.)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грудины (1 пр.)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1.02.011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грудины (2 пр.)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 (1 пр.)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 (2 пр.)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таза (1 пр.)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 в одной проекции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 в двух проекциях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лицевого скелета (1 пр.)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лицевого скелета (2 пр.)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в прямой проекции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локтевого сустава (1 пр.)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1.02.021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локтевого сустава (2 пр.)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лучезапястного сустава (1 пр.)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 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лучезапястного сустава (2 пр.)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коленного сустава (1 пр.)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коленного сустава (2 пр.)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плечевого сустава (1 пр.)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 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плечевого сустава (2 пр.)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тазобедренного сустава (1 пр.)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тазобедренного сустава (2 пр.)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голеностопного сустава (1 пр.)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1.02.031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 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голеностопного сустава (2 пр.)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акромиально-ключичного сочленения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A06.08.003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придаточных пазух носа (1 пр.)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A06.08.003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придаточных пазух носа (2 пр.)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A06.09.006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легких ( 1 пр. проф.)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A06.09.006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легких (2 пр. диагн.)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A06.09.006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легких (1 пр. диагн.)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A06.09.007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легких (1 пр.)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A06.09.007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легких (2 пр.)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1.02.040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A06.18.003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A06.26.001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глазницы (1 пр.)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A06.26.001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глазницы (2 пр.)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A06.28.002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урография (с учетом стоимости контрастного вещества)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A06.28.007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A06.28.013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урография (рентгенография мочевыделительной системы)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A06.30.004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снимок брюшной полости и органов малого таза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крестца (1 пр.)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A06.03.017.001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крестца (2 пр.)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A06.03.017.002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копчика (1 пр.)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1.02.050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A06.03.017.002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копчика (2 пр.)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A06.30.008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— дополнительный снимок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позвоночника (один отдел)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A06.03.058.003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позвоночника с внутривенным контрастированием (один отдел)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A06.30.005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брюшной полости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A06.30.005.003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брюшной полости с внутривенным болюсным контрастированием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A06.30.005.001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брюшной полости и забрюшинного пространства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1.02.206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A06.30.005.002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брюшной полости и забрюшинного пространства с внутривенным болюсным контрастированием (СКТ брюшной полости и забрюшинного пространства с контрастным усилением-«болюс»)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A06.25.003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височной кости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A06.23.004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головного мозга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A06.23.004.006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головного мозга с внутривенным контрастированием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A06.23.004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головного мозга (головного мозга и костей мозгового черепа)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A06.23.004.006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головного мозга с внутривенным контрастированием (головного мозга и костей мозгового черепа)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A06.09.008.001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легких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1.02.213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A06.09.005.002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грудной полости с внутривенным болюсным контрастированием (СКТ грудной клетки с контрастным усилением -«болюс»)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сустава (костей и крупных суставов)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костей таза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лицевого отдела черепа (лицевого черепа, придаточных пазух, орбит)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A06.01.001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мягких тканей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A06.01.001.001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мягких тканей с контрастированием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A06.01.001.001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мягких тканей с контрастированием (СКТ мягких тканей с контрастным усилением -«болюс»)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1.02.220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A06.22.002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надпочечников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A06.22.002.001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надпочечников с внутривенным болюсным контрастированием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A06.26.006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глазницы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A06.03.002.005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лицевого отдела черепа с внутривенным болюсным контрастированием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A06.08.007.003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придаточных пазух носа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A06.11.004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средостения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A06.11.004.001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средостения с внутривенным болюсным контрастированием (СКТ средостения, легких с контрастным усилением-«болюс»)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A06.30.007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забрюшинного пространства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1.02.228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A06.30.007.002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забрюшинного пространства с внутривенным болюсным контрастированием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E1456A" w:rsidRPr="00E1456A" w:rsidTr="00E1456A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3F7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1.03. Эндоскопическое отделение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A03.16.001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E1456A" w:rsidRPr="00E1456A" w:rsidTr="00E1456A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3F7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 Отделение функциональной диагностики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A12.10.001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 с физической нагрузкой (ортостатической и др.)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A05.23.002.001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реоэнцефалография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A05.23.001.001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 с нагрузочными пробами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A05.02.001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Электромиография игольчатая (одна мышца)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A05.10.004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 (ЭКГ)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1.04.006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A12.09.001.001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неспровоцированных дыхательных объемов и потоков с использованием пикфлоуметра (спирография)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A12.09.002.001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дыхательных объемов с применением лекарственных препаратов (спирография с пробами)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A12.09.002.002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дыхательных объемов при провокации физической нагрузкой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A05.10.007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 электрокардиографических данных (КРГ, КИГ)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A04.10.002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1456A" w:rsidRPr="00E1456A" w:rsidTr="00E1456A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3F7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 Гистологические исследования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A26.16.009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материала желудка на хеликобактер пилори (Helicobacter pylori)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1456A" w:rsidRPr="00E1456A" w:rsidTr="00E1456A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3F7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 Консультации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1.06.001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B01.002.001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врача-аллерголога-иммунолога высшей категории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B01.010.001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врача-детского хирурга высшей категории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B01.010.001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врача-детского хирурга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B01.014.001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врача-инфекциониста высшей категории с дистанционным наблюдением в течение 1-х суток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B01.023.001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врача-невролога к.м.н.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B01.023.002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B01.025.001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врача-нефролога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1.06.008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B01.028.001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врача-оториноларинголога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B01.029.001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1.06.009.1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В01.029.002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повторный (в течение месяца)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B01.031.001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врача-педиатра высшей категории (пульмонолога)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B01.031.001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врача-педиатра высшей категории (аллерголога)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B01.031.001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врача-педиатра высшей категории (гастроэнтеролога)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B01.031.001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врача-педиатра высшей категории (инфекциониста)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B01.031.001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врача-педиатра высшей категории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1.06.015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B01.031.001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врача-педиатра высшей категории (ревматолог)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B01.031.001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врача-педиатра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B01.031.001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врача-педиатра (в рамках профилактического (периодического) мед.осмотра)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B01.031.001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врача-неонатолога высшей категории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B01.050.001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врача-травматолога-ортопеда высшей категории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B01.053.003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врача-детского уролога-андролога первичный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B01.054.001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врача-физиотерапевта высшей категории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A13.29.006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Клинико-психологическое консультирование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1.06.023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логопеда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В01.050.001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врача-травматолога-ортопеда высшей категории (взрослый прием, детский прием)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В01.003.001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врачом-анестезиологом-реаниматологом первичный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В01.039.001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врача-рентгенолога первичный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В01.054.001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врача-физиотерапевта, ЛФК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1456A" w:rsidRPr="00E1456A" w:rsidTr="00E1456A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3F7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1.07. Отделение гипербарической оксигенации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1.07.001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Гипербарическая оксигенация (1 сеанс)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456A" w:rsidRPr="00E1456A" w:rsidTr="00E1456A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3F7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Лабораторные исследования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2.01.001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A11.05.001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пальца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2.01.002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A11.12.009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2.01.003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мочи (кала) для анализа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аланинаминотрансферазы в крови (Алат)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аспартатаминотрансферазы в крови (Асат)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альбумина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амилазы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Активированное частичное тромбопластиновое 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2.02.006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соотношения белковых фракций методом электрофореза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гамма-глютамилтрансферазы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Амилаза мочи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A09.28.006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креатинина в моче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креатинкиназы в крови (КФК)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2.02.015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лактатдегидрогеназы в крови (ЛДГ)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магния в сыворотке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микроальбумина в моче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гликированного гемоглобина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кислотно-основного состояния и газов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2.02.023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С-реактивного белка в сыворотке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тромбинового времени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щелочной фосфатазы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2.02.032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натрия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калия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хлоридов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A09.19.001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скрытую кровь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A09.28.015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кетоновых тел в моче (Ацетон в моче)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2.03.003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времени свертывания нестабилизированной крови или рекальцификации плазмы неактивированное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2.03.004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времени кровотечения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2.03.005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A26.19.011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кала на простейшие (лямблии)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2.03.006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A26.19.010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2.03.007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мазков из носа на эозинофилы (риноцитограмма)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2.03.008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Микроскопия крови на обнаружение LE-клеток (красная волчанка)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2.03.009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мочи методом Зимницкого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2.03.010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подсчет лейкоцитов (лейкоцитарная формула) (Общий анализ крови с дифференцированным подсчетом лейкоцитов)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2.03.011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мочи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2.03.012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размеров эритроцитов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2.03.013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2.03.014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2.03.015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мочи методом Нечипоренко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2.03.016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Копрологическое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2.03.017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A09.28.011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моче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2.03.018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A26.01.017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отпечатков с поверхности кожи перианальных складок на яйца остриц (Enterobius vermicularis) (Соскоб на энтеробиоз)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(HbsAg) вируса гепатита B (Hepatitis B virus)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A26.06.036.001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(HBsAg) вируса гепатита B (Hepatitis B virus) в крови, качественное исследование (подтверждающий текст)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антистрептолизина-O в сыворотке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классов A, M, G (IgM, </w:t>
            </w: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IgA, IgG) к лямблиям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2.04.005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G (IgG) к ранним белкам (ЕА) вируса Эпштейна-Барр (Epstein-Barr virus)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G (IgG) к ядерному антигену (NA) вируса Эпштейна-Барр (Epstein-Barr virus)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A26.06.029.001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M (IgM) к капсидному антигену (VCA) вируса Эпштейна-Барр (Epstein-Barr virus)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A26.06.049.001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антител классов M, G (IgM, IgG) к вирусу иммунодефицита человека ВИЧ-1/2 и антигена p24 (Human immunodeficiency virus HIV 1/2 + Agp24)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A26.19.039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антигенов ротавирусов (Rotavirus gr.A) в образцах фекалий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A26.19.037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антигенов лямблий (Giardia </w:t>
            </w: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lamblia) в образцах фекалий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2.04.011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возбудителю коклюша (Bordetella pertussis)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A26.06.011.001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M (IgM) к возбудителям иксодовых клещевых боррелиозов группы Borrelia burgdorferi sensu lato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G (IgG) к возбудителям иксодовых клещевых боррелиозов группы Borrelia burgdorferi sensu lato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A26.06.088.001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M (IgM) к вирусу клещевого энцефалита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A26.06.088.002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G (IgG) к вирусу клещевого энцефалита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A26.06.047.001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класса G (IgG) к вирусу </w:t>
            </w: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герпеса человека 6 типа (Human herpes virus 6)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2.04.017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A26.06.034.002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антител класса G (anti-HAV IgG) к вирусу гепатита A (Hepatitis A virus)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A26.06.034.001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M (anti-HAV IgM) к вирусу гепатита A (Hepatitis A virus)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вирусу гепатита C (Hepatitis C virus)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A26.06.041.001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G (anti-HCV IgG) к вирусу гепатита C (Hepatitis C virus)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A09.05.054.001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иммуноглобулина E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иммуноглобулинов в крови (классов А, М,G)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2.04.023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лекарственных препаратов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классов M, G (IgM, IgG) к микоплазме пневмонии (Mycoplasma pneumoniae)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A26.19.040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антигенов норовирусов (Norovirus) в образцах фекалий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хеликобактер пилори (Helicobacter pylori)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содержания антител к тиреопероксидазе в крови (а-ТПО, количественный анализ)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основных групп по системе AB0 (Определение группы крови)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D системы Резус (резус-фактор)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2.04.030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свободного тироксина (СТ4) сыворотки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тиреотропного гормона (ТТГ)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классов A, M, G (IgA, IgM, IgG) к хламидии пневмонии (Chlamydia pheumoniae) в крови (Хламидии pn (пневмония) IgM)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A26.06.082.001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 (Экспресс-метод на RW)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A26.06.045.001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G (IgG) к вирусу простого герпеса 1 типа (Herpes simplex virus 1)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A26.06.071.001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G (IgG) к вирусу краснухи (Rubella virus)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2.04.036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A26.06.071.002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M (IgM) к вирусу краснухи (Rubella virus)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A26.06.081.001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G (IgG) к токсоплазме (Toxoplasma gondii)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A26.06.022.001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G (IgG) к цитомегаловирусу (Cytomegalovirus)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A26.06.045.003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M (IgM) к вирусу простого герпеса 1 и 2 типов (Herpes simplex virus types 1, 2)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A26.06.081.002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M (IgM) к токсоплазме (Toxoplasma gondii)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A26.06.022.002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M (IgM) к цитомегаловирусу (Cytomegalovirus)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G (IgG) к эхинококку однокамерному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к возбудителю </w:t>
            </w: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описторхоза (Opisthorchis felineus)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2.04.044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аскаридам (Ascaris lumbricoides)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токсокаре собак (Toxocara canis)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трихинеллам (Trichinella spp.)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хламидии трахоматис (Chlamydia trachomatis)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A26.05.001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(культуральное) исследование крови на стерильность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A26.07.005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(культуральное) исследование абсцессов на аэробные и факультативно-анаэробные микроорганизмы (Исследование гноя, отделяемого из ран, инфильтратов, абсцессов и т.д.)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2.05.003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A26.05.016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микробиоценоза кишечника (дисбактериоз)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2.05.004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A26.08.032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носоглотки на возбудитель дифтерии (Corynebacterium diphtheriae)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2.05.005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A26.08.051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ротоглотки на возбудителя дифтерии (Corynebacterium diphtheriae)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2.05.006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A26.25.001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(культуральное) исследование отделяемого из ушей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2.05.007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A26.26.004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(культуральное) исследование отделяемого конъюнктивы на аэробные и факультативно-анаэробные условно-патогенные микроорганизмы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2.05.008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A26.08.005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Микробиологическое (культуральное) исследование слизи с миндалин и задней </w:t>
            </w: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стенки глотки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2.05.009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A26.08.009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(культуральное) исследование носоглоточных смывов на дрожжевые грибы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2.05.010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A26.30.009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(культуральное) исследование грудного молока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2.05.011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A26.19.079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(культуральное) исследование фекалий/ректального мазка на микроорганизмы рода шигелла (Shigella spp.)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2.05.012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A26.19.080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(культуральное) исследование фекалий/ректального мазка на микроорганизмы рода сальмонелла (Salmonella spp.)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2.05.013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A26.19.078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Микробиологическое (культуральное) </w:t>
            </w: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исследование фекалий/ректального мазка на диарогенные эшерихии (EHEC, EPEC, ETEC, EAgEC, EIEC) (Посев кала на условно-патогенную флору)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2.05.014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A26.28.003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(культуральное) исследование мочи на аэробные и факультативно-анаэробные условно-патогенные микроорганизмы (Посев мочи)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2.06.001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A26.05.020.001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вируса гепатита B (Hepatitis B virus) в крови методом ПЦР, качественное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2.06.002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A26.07.008.001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вирус герпеса человека 6 типа (HHV 6) в слюне, количественное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2.06.003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A26.05.035.002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простого герпеса 1 и 2 типов (Herpes simplex virus types 1, 2) методом ПЦР в крови, количественное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2.06.004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А26.28.023.001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вируса простого герпеса 1 и 2 типов (Herpes simplex virus types 1, 2) в моче методом ПЦР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2.06.005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А26.28.009.001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цитомегаловируса (Cytomegalovirus) в моче методом ПЦР, качественное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2.06.006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A26.08.059.001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вируса Эпштейна-Барр (Epstein-Barr virus) в мазках со слизистой оболочки ротоглотки методом ПЦР, качественное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2.06.007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A26.08.029.001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Mycoplasma pneumoniae в мазках со слизистой оболочки носоглотки методом ПЦР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2.06.008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A26.05.013.001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токсоплазмы (Toxoplasma gondii) методом ПЦР в периферической и пуповинной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2.06.009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A26.28.019.002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уреаплазм (Ureaplasma spp.) в моче методом ПЦР, количественное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2.06.010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A26.08.030.001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Chlamydophila pneumoniae в мазках со слизистой оболочки носоглотки методом ПЦР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2.06.011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A26.05.019.001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РНК вируса гепатита C (Hepatitis C virus) в крови методом ПЦР, качественное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2.06.012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A26.05.019.002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РНК вируса гепатита C (Hepatitis C virus) в крови методом ПЦР, количественное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2.06.013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A26.05.039.002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РНК вируса краснухи (Rubella virus) методом ПЦР в периферической и пуповинной крови, количественное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2.06.014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A26.08.019.001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РНК вируса гриппа A (Influenza virus A) в мазках со слизистой оболочки носоглотки методом ПЦР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2.06.015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А26.08.019.002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РНК вируса гриппа B (Influenza virus B) в мазках со слизистой оболочки носоглотки методом ПЦР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2.06.016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A26.19.072.001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РНК не полиомиелитных энтеровирусов в образцах фекалий методом ПЦР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E1456A" w:rsidRPr="00E1456A" w:rsidTr="00E1456A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3F7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Исследования и манипуляции</w:t>
            </w:r>
          </w:p>
        </w:tc>
      </w:tr>
      <w:tr w:rsidR="00E1456A" w:rsidRPr="00E1456A" w:rsidTr="00E1456A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3F7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3.01. Кабинет офтальмолога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3.01.001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А02.26.003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 (обследование глазного дна)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3.01.002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Зондирование слезных канальцев (1 глаз)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1456A" w:rsidRPr="00E1456A" w:rsidTr="00E1456A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3F7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3.02. Кабинет хирурга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А16.30.069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шва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3.02.003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непрерывного внутрикожного шва (1-2 см.)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3.02.004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непрерывного внутрикожного шва (2-4 см.)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3.02.005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непрерывного внутрикожного шва (4 см.)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3.02.006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непрерывного внутрикожного шва (6-8 см.)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3.02.007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уздечки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3.02.008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по Шварцу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3.02.009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крайней плоти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3.02.010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А16.30.076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гематомы мягких тканей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3.02.011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Радикальное лечение вросшего ногтя (одностороннего)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3.02.012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Радикальное лечение вросшего ногтя (двустороннего) на одном пальце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3.02.013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Электрокоагуляция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E1456A" w:rsidRPr="00E1456A" w:rsidTr="00E1456A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3.03. Процедурный кабинет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А11.12.003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Внутривенное введение лекарственных </w:t>
            </w: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препаратов (без стоимости препарата)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3.03.002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А11.02.002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Внутримышечное введение лекарственных препаратов (без стоимости препарата)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1456A" w:rsidRPr="00E1456A" w:rsidTr="00E1456A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3F7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Стационар</w:t>
            </w:r>
          </w:p>
        </w:tc>
      </w:tr>
      <w:tr w:rsidR="00E1456A" w:rsidRPr="00E1456A" w:rsidTr="00E1456A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3F7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4.01. Стоимость 1 койко-дня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4.01.001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пребывание в палате 1 категории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4.01.002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пребывание в палате 2 категории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4.01.003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пребывание в палате 3 категории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1456A" w:rsidRPr="00E1456A" w:rsidTr="00E1456A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3F7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4.02. Хирургическое отделение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Крипторхизм ( до 4 лет, с уходом, стоимость 1 койко-дня)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4185</w:t>
            </w:r>
          </w:p>
        </w:tc>
      </w:tr>
      <w:tr w:rsidR="00E1456A" w:rsidRPr="00E1456A" w:rsidTr="00E1456A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3F7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Прочие услуги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5.01.001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для родственника/опекуна (за 1 день)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5.01.002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Уничтожение наркотических средств (с учетом НДС)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136.8</w:t>
            </w:r>
          </w:p>
        </w:tc>
      </w:tr>
      <w:tr w:rsidR="00E1456A" w:rsidRPr="00E1456A" w:rsidTr="00E1456A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3F7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Физиотерапия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6.01.001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А19.03.002.001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 лечебной физкультурой (30 минут)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6.01.002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A19.03.002.002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лечебной физкультурой (группа не более 3 человек, 30 минут)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6.01.003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А17.29.003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6.01.004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А.17.30.004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синусоидальными модулированными токами</w:t>
            </w: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(СМТ-терапия на аппарате «Амплипульс»)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6.01.005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А17.30.034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Фонофорез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6.01.006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А17.30.025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6.01.007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6.01.008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А17.30.017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электрическим полем ультравысокой частоты (ЭП УВЧ)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6.01.009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A19.30.006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 (1 сеанс)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6.01.010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A19.30.009.001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 лечебной физкультурой в бассейне (30 мин.)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6.01.011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A21.30.002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у детей раннего возраста (до 1 года), 3 у.е.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6.01.012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A21.30.002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у детей (до 3 лет), 3 у.е.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6.01.013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у детей (старше 3 лет), 1 у.е.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6.01.014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у детей (старше 3 лет), 0,5 у.е.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6.01.015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A20.03.003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озокеритом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6.01.016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 лечебный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1456A" w:rsidRPr="00E1456A" w:rsidTr="00E145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6.01.017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А19.30.009.002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лечебной физкультурой в бассейне (группа не более 3 человек, 30 минут)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1456A" w:rsidRPr="00E1456A" w:rsidRDefault="00E1456A" w:rsidP="00E1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9359D6" w:rsidRDefault="009359D6"/>
    <w:sectPr w:rsidR="009359D6" w:rsidSect="00E145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1456A"/>
    <w:rsid w:val="009359D6"/>
    <w:rsid w:val="00E1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D6"/>
  </w:style>
  <w:style w:type="paragraph" w:styleId="3">
    <w:name w:val="heading 3"/>
    <w:basedOn w:val="a"/>
    <w:link w:val="30"/>
    <w:uiPriority w:val="9"/>
    <w:qFormat/>
    <w:rsid w:val="00E145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45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4329</Words>
  <Characters>24676</Characters>
  <Application>Microsoft Office Word</Application>
  <DocSecurity>0</DocSecurity>
  <Lines>205</Lines>
  <Paragraphs>57</Paragraphs>
  <ScaleCrop>false</ScaleCrop>
  <Company>Reanimator Extreme Edition</Company>
  <LinksUpToDate>false</LinksUpToDate>
  <CharactersWithSpaces>28948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2019-09-09T07:02:00Z</dcterms:created>
  <dcterms:modified xsi:type="dcterms:W3CDTF">2019-09-09T07:03:00Z</dcterms:modified>
</cp:coreProperties>
</file>