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18. Право на охрану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Каждый имеет право на охрану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19. Право на медицинскую помощь</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Каждый имеет право на медицинскую помощь.</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Порядок оказания медицинской помощи иностранным гражданам определяется Правительством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Пациент имеет право на: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выбор врача и выбор медицинской организации в соответствии с настоящим Федеральным законом;</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получение консультаций врачей-специалистов;</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6) получение лечебного питания в случае нахождения пациента на лечении в стационарных условиях;</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7) защиту сведений, составляющих врачебную тайну;</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8) отказ от медицинского вмешательства;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9) возмещение вреда, причиненного здоровью при оказании ему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10) допуск к нему адвоката или законного представителя для защиты своих прав;</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lastRenderedPageBreak/>
        <w:t>Статья 20. Информированное добровольное согласие на медицинское вмешательство и на отказ от медицинского вмешательства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ред. Федерального закона от 25.11.2013 N 317-ФЗ)</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в отношении лиц, страдающих заболеваниями, представляющими опасность для окружающих;</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в отношении лиц, страдающих тяжелыми психическими расстройствами;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в отношении лиц, совершивших общественно опасные деяния (преступления);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при проведении судебно-медицинской экспертизы и (или) судебно-психиатрической экспертизы.</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ред. Федерального закона от 25.11.2013 N 317-ФЗ)</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21. Выбор врача и медицинской организации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Оказание первичной специализированной медико-санитарной помощи осуществляется: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w:t>
      </w:r>
      <w:r>
        <w:rPr>
          <w:rFonts w:ascii="Arial" w:hAnsi="Arial" w:cs="Arial"/>
          <w:color w:val="000000"/>
        </w:rPr>
        <w:lastRenderedPageBreak/>
        <w:t>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(часть 9 введена Федеральным законом от 02.07.2013 N 185-ФЗ)</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22. Информация о состоянии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ред. Федерального закона от 25.11.2013 N 317-ФЗ)</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23. Информация о факторах, влияющих на здоровье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lastRenderedPageBreak/>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24. Права работников, занятых на отдельных видах работ, на охрану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Pr>
          <w:rFonts w:ascii="Arial" w:hAnsi="Arial" w:cs="Arial"/>
          <w:color w:val="000000"/>
        </w:rPr>
        <w:lastRenderedPageBreak/>
        <w:t>приравненной к ней службы и показаниях для отсрочки или освобождения от призыва на военную службу по состоянию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КонсультантПлюс: примечание.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КонсультантПлюс: примечание.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ред. Федерального закона от 02.07.2013 N 185-ФЗ)</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КонсультантПлюс: примечание.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w:t>
      </w:r>
      <w:r>
        <w:rPr>
          <w:rFonts w:ascii="Arial" w:hAnsi="Arial" w:cs="Arial"/>
          <w:color w:val="000000"/>
        </w:rPr>
        <w:lastRenderedPageBreak/>
        <w:t>к ней служба, определяются законодательством Российской Федерации, регламентирующим деятельность этих органов.</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w:t>
      </w:r>
      <w:r>
        <w:rPr>
          <w:rFonts w:ascii="Arial" w:hAnsi="Arial" w:cs="Arial"/>
          <w:color w:val="000000"/>
        </w:rPr>
        <w:lastRenderedPageBreak/>
        <w:t>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27. Обязанности граждан в сфере охраны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Граждане обязаны заботиться о сохранении своего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Статья 28. Общественные объединения по защите прав граждан в сфере охраны здоровья</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 </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7F0E" w:rsidRDefault="00EF7F0E" w:rsidP="00EF7F0E">
      <w:pPr>
        <w:pStyle w:val="a3"/>
        <w:spacing w:before="0" w:beforeAutospacing="0" w:after="0" w:afterAutospacing="0"/>
        <w:jc w:val="both"/>
        <w:rPr>
          <w:rFonts w:ascii="Arial" w:hAnsi="Arial" w:cs="Arial"/>
          <w:color w:val="000000"/>
        </w:rPr>
      </w:pPr>
      <w:r>
        <w:rPr>
          <w:rFonts w:ascii="Arial"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C440A" w:rsidRDefault="006C440A">
      <w:bookmarkStart w:id="0" w:name="_GoBack"/>
      <w:bookmarkEnd w:id="0"/>
    </w:p>
    <w:sectPr w:rsidR="006C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1C"/>
    <w:rsid w:val="004D541C"/>
    <w:rsid w:val="006C440A"/>
    <w:rsid w:val="00E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73F0-7BA7-4FC0-894F-DDAFBEC1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3442">
      <w:bodyDiv w:val="1"/>
      <w:marLeft w:val="0"/>
      <w:marRight w:val="0"/>
      <w:marTop w:val="0"/>
      <w:marBottom w:val="0"/>
      <w:divBdr>
        <w:top w:val="none" w:sz="0" w:space="0" w:color="auto"/>
        <w:left w:val="none" w:sz="0" w:space="0" w:color="auto"/>
        <w:bottom w:val="none" w:sz="0" w:space="0" w:color="auto"/>
        <w:right w:val="none" w:sz="0" w:space="0" w:color="auto"/>
      </w:divBdr>
      <w:divsChild>
        <w:div w:id="1192260300">
          <w:marLeft w:val="0"/>
          <w:marRight w:val="0"/>
          <w:marTop w:val="0"/>
          <w:marBottom w:val="0"/>
          <w:divBdr>
            <w:top w:val="none" w:sz="0" w:space="0" w:color="auto"/>
            <w:left w:val="none" w:sz="0" w:space="0" w:color="auto"/>
            <w:bottom w:val="none" w:sz="0" w:space="0" w:color="auto"/>
            <w:right w:val="none" w:sz="0" w:space="0" w:color="auto"/>
          </w:divBdr>
          <w:divsChild>
            <w:div w:id="1424911786">
              <w:marLeft w:val="3720"/>
              <w:marRight w:val="0"/>
              <w:marTop w:val="0"/>
              <w:marBottom w:val="900"/>
              <w:divBdr>
                <w:top w:val="none" w:sz="0" w:space="0" w:color="auto"/>
                <w:left w:val="none" w:sz="0" w:space="0" w:color="auto"/>
                <w:bottom w:val="none" w:sz="0" w:space="0" w:color="auto"/>
                <w:right w:val="none" w:sz="0" w:space="0" w:color="auto"/>
              </w:divBdr>
              <w:divsChild>
                <w:div w:id="1832215116">
                  <w:marLeft w:val="0"/>
                  <w:marRight w:val="0"/>
                  <w:marTop w:val="0"/>
                  <w:marBottom w:val="0"/>
                  <w:divBdr>
                    <w:top w:val="none" w:sz="0" w:space="0" w:color="auto"/>
                    <w:left w:val="none" w:sz="0" w:space="0" w:color="auto"/>
                    <w:bottom w:val="none" w:sz="0" w:space="0" w:color="auto"/>
                    <w:right w:val="none" w:sz="0" w:space="0" w:color="auto"/>
                  </w:divBdr>
                </w:div>
                <w:div w:id="749960717">
                  <w:marLeft w:val="0"/>
                  <w:marRight w:val="0"/>
                  <w:marTop w:val="0"/>
                  <w:marBottom w:val="0"/>
                  <w:divBdr>
                    <w:top w:val="none" w:sz="0" w:space="0" w:color="auto"/>
                    <w:left w:val="none" w:sz="0" w:space="0" w:color="auto"/>
                    <w:bottom w:val="none" w:sz="0" w:space="0" w:color="auto"/>
                    <w:right w:val="none" w:sz="0" w:space="0" w:color="auto"/>
                  </w:divBdr>
                </w:div>
                <w:div w:id="1635989307">
                  <w:marLeft w:val="0"/>
                  <w:marRight w:val="0"/>
                  <w:marTop w:val="0"/>
                  <w:marBottom w:val="0"/>
                  <w:divBdr>
                    <w:top w:val="none" w:sz="0" w:space="0" w:color="auto"/>
                    <w:left w:val="none" w:sz="0" w:space="0" w:color="auto"/>
                    <w:bottom w:val="none" w:sz="0" w:space="0" w:color="auto"/>
                    <w:right w:val="none" w:sz="0" w:space="0" w:color="auto"/>
                  </w:divBdr>
                </w:div>
                <w:div w:id="2008364163">
                  <w:marLeft w:val="0"/>
                  <w:marRight w:val="0"/>
                  <w:marTop w:val="0"/>
                  <w:marBottom w:val="0"/>
                  <w:divBdr>
                    <w:top w:val="none" w:sz="0" w:space="0" w:color="auto"/>
                    <w:left w:val="none" w:sz="0" w:space="0" w:color="auto"/>
                    <w:bottom w:val="none" w:sz="0" w:space="0" w:color="auto"/>
                    <w:right w:val="none" w:sz="0" w:space="0" w:color="auto"/>
                  </w:divBdr>
                </w:div>
                <w:div w:id="378285414">
                  <w:marLeft w:val="0"/>
                  <w:marRight w:val="0"/>
                  <w:marTop w:val="0"/>
                  <w:marBottom w:val="0"/>
                  <w:divBdr>
                    <w:top w:val="none" w:sz="0" w:space="0" w:color="auto"/>
                    <w:left w:val="none" w:sz="0" w:space="0" w:color="auto"/>
                    <w:bottom w:val="none" w:sz="0" w:space="0" w:color="auto"/>
                    <w:right w:val="none" w:sz="0" w:space="0" w:color="auto"/>
                  </w:divBdr>
                </w:div>
                <w:div w:id="9852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4078</Words>
  <Characters>23245</Characters>
  <Application>Microsoft Office Word</Application>
  <DocSecurity>0</DocSecurity>
  <Lines>193</Lines>
  <Paragraphs>54</Paragraphs>
  <ScaleCrop>false</ScaleCrop>
  <Company>SPecialiST RePack</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2019-11-01T07:10:00Z</dcterms:created>
  <dcterms:modified xsi:type="dcterms:W3CDTF">2019-11-01T07:10:00Z</dcterms:modified>
</cp:coreProperties>
</file>