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76B7" w14:textId="77777777" w:rsidR="00680B2F" w:rsidRPr="00680B2F" w:rsidRDefault="00680B2F" w:rsidP="00680B2F">
      <w:pPr>
        <w:shd w:val="clear" w:color="auto" w:fill="F4FFF4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6633"/>
          <w:sz w:val="36"/>
          <w:szCs w:val="36"/>
          <w:lang w:eastAsia="ru-RU"/>
        </w:rPr>
      </w:pPr>
      <w:r w:rsidRPr="00680B2F">
        <w:rPr>
          <w:rFonts w:ascii="Arial" w:eastAsia="Times New Roman" w:hAnsi="Arial" w:cs="Arial"/>
          <w:color w:val="006633"/>
          <w:sz w:val="36"/>
          <w:szCs w:val="36"/>
          <w:lang w:eastAsia="ru-RU"/>
        </w:rPr>
        <w:t xml:space="preserve">О правилах подготовки к диагностическим </w:t>
      </w:r>
      <w:proofErr w:type="spellStart"/>
      <w:r w:rsidRPr="00680B2F">
        <w:rPr>
          <w:rFonts w:ascii="Arial" w:eastAsia="Times New Roman" w:hAnsi="Arial" w:cs="Arial"/>
          <w:color w:val="006633"/>
          <w:sz w:val="36"/>
          <w:szCs w:val="36"/>
          <w:lang w:eastAsia="ru-RU"/>
        </w:rPr>
        <w:t>иследованиям</w:t>
      </w:r>
      <w:proofErr w:type="spellEnd"/>
    </w:p>
    <w:p w14:paraId="20364AD6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14:paraId="5DE1AD10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b/>
          <w:bCs/>
          <w:color w:val="006633"/>
          <w:sz w:val="27"/>
          <w:szCs w:val="27"/>
          <w:lang w:eastAsia="ru-RU"/>
        </w:rPr>
        <w:t>Общие правила подготовки пациента:</w:t>
      </w:r>
    </w:p>
    <w:p w14:paraId="35B916EE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1.Психологическая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14:paraId="18B17351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2.Перед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требуется.</w:t>
      </w:r>
    </w:p>
    <w:p w14:paraId="6AA1AF82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 xml:space="preserve">3.Единственное противопоказание </w:t>
      </w:r>
      <w:proofErr w:type="gramStart"/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- это</w:t>
      </w:r>
      <w:proofErr w:type="gramEnd"/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 xml:space="preserve"> беременность, о наличии которой следует сообщить доктору.</w:t>
      </w:r>
    </w:p>
    <w:p w14:paraId="57D6FA32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b/>
          <w:bCs/>
          <w:color w:val="006633"/>
          <w:sz w:val="27"/>
          <w:szCs w:val="27"/>
          <w:lang w:eastAsia="ru-RU"/>
        </w:rPr>
        <w:t>Опасности и осложнения:</w:t>
      </w:r>
    </w:p>
    <w:p w14:paraId="6D49468C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Биологическое действие малых доз ионизирующих излучений, связанных с рентгенологическими исследованиями, не вызывает непосредственных лучевых реакций. Как и при всяком рентгенологическом исследовании происходит крайне небольшое, вполне допустимое воздействие рентгеновских лучей.</w:t>
      </w:r>
    </w:p>
    <w:p w14:paraId="2F2468C3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b/>
          <w:bCs/>
          <w:color w:val="006633"/>
          <w:sz w:val="27"/>
          <w:szCs w:val="27"/>
          <w:lang w:eastAsia="ru-RU"/>
        </w:rPr>
        <w:t>Радиационная безопасность пациентов обеспечивается следующими путями:</w:t>
      </w:r>
    </w:p>
    <w:p w14:paraId="22D3DD14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-знание врачом-стоматологом оптимальных алгоритмов обследования пациентов с различными видами патологии,</w:t>
      </w:r>
    </w:p>
    <w:p w14:paraId="34D512BF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-знание врачом-стоматологом величин радиационной нагрузки при различных методах рентгенологического исследования,</w:t>
      </w:r>
    </w:p>
    <w:p w14:paraId="6D3CF1FD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-экранирование жизненно важных и высокочувствительных органов пациента при помощи рентгенозащитного воротника,</w:t>
      </w:r>
    </w:p>
    <w:p w14:paraId="561C777C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-</w:t>
      </w:r>
      <w:proofErr w:type="spellStart"/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диафрагмирование</w:t>
      </w:r>
      <w:proofErr w:type="spellEnd"/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 xml:space="preserve"> поля облучения,</w:t>
      </w:r>
    </w:p>
    <w:p w14:paraId="1D20C490" w14:textId="77777777" w:rsidR="00680B2F" w:rsidRPr="00680B2F" w:rsidRDefault="00680B2F" w:rsidP="00680B2F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680B2F">
        <w:rPr>
          <w:rFonts w:ascii="Times New Roman" w:eastAsia="Times New Roman" w:hAnsi="Times New Roman" w:cs="Times New Roman"/>
          <w:color w:val="006633"/>
          <w:sz w:val="27"/>
          <w:szCs w:val="27"/>
          <w:lang w:eastAsia="ru-RU"/>
        </w:rPr>
        <w:t>-сокращение до минимума времени исследования.</w:t>
      </w:r>
    </w:p>
    <w:p w14:paraId="28FDC1A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E3"/>
    <w:rsid w:val="00680B2F"/>
    <w:rsid w:val="007914E2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471E-D387-44AF-8D8D-7DB0BBE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2019-07-22T07:13:00Z</dcterms:created>
  <dcterms:modified xsi:type="dcterms:W3CDTF">2019-07-22T07:13:00Z</dcterms:modified>
</cp:coreProperties>
</file>