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Решение о госпитализации принимается ведущими специалистами клинических отделений по профильным заболеваниям. Перед госпитализацией пациент должен пройти полное обследование.</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Центр оказывает помощь в счет средств обязательного медицинского страхования</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ОМС), оказывает высокотехнологичную медицинскую помощь</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ВМП) по «квотам». Также госпитализация возможна на платной основе.</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Лечение пациентов осуществляется в специализированных клинических отделениях. Комфортные 1- и 2-х местные палаты, квалифицированный и доброжелательный медицинский персонал, полноценное питание позволяют больным легче переносить психологические нагрузки и физические недомогания при нейрохирургических заболеваниях.</w:t>
      </w:r>
    </w:p>
    <w:p w:rsidR="001B572D" w:rsidRPr="001B572D" w:rsidRDefault="001B572D" w:rsidP="001B572D">
      <w:pPr>
        <w:spacing w:beforeAutospacing="1" w:after="0" w:afterAutospacing="1" w:line="240" w:lineRule="auto"/>
        <w:outlineLvl w:val="0"/>
        <w:rPr>
          <w:rFonts w:ascii="Times New Roman" w:eastAsia="Times New Roman" w:hAnsi="Times New Roman" w:cs="Times New Roman"/>
          <w:kern w:val="36"/>
          <w:sz w:val="45"/>
          <w:szCs w:val="45"/>
          <w:lang w:eastAsia="ru-RU"/>
        </w:rPr>
      </w:pPr>
      <w:r w:rsidRPr="001B572D">
        <w:rPr>
          <w:rFonts w:ascii="Times New Roman" w:eastAsia="Times New Roman" w:hAnsi="Times New Roman" w:cs="Times New Roman"/>
          <w:kern w:val="36"/>
          <w:sz w:val="45"/>
          <w:szCs w:val="45"/>
          <w:lang w:eastAsia="ru-RU"/>
        </w:rPr>
        <w:t>Высокотехнологичная помощь</w:t>
      </w:r>
      <w:r w:rsidRPr="001B572D">
        <w:rPr>
          <w:rFonts w:ascii="Times New Roman" w:eastAsia="Times New Roman" w:hAnsi="Times New Roman" w:cs="Times New Roman"/>
          <w:kern w:val="36"/>
          <w:sz w:val="45"/>
          <w:szCs w:val="45"/>
          <w:bdr w:val="none" w:sz="0" w:space="0" w:color="auto" w:frame="1"/>
          <w:lang w:eastAsia="ru-RU"/>
        </w:rPr>
        <w:t>(</w:t>
      </w:r>
      <w:r w:rsidRPr="001B572D">
        <w:rPr>
          <w:rFonts w:ascii="Times New Roman" w:eastAsia="Times New Roman" w:hAnsi="Times New Roman" w:cs="Times New Roman"/>
          <w:kern w:val="36"/>
          <w:sz w:val="45"/>
          <w:szCs w:val="45"/>
          <w:lang w:eastAsia="ru-RU"/>
        </w:rPr>
        <w:t>ВМП)</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Что такое ВМП?</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Высокотехнологичная медицинская помощь</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ВМП) — это лечение сложных заболеваний с применением высоких медицинских технологий.</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Центр Нейрохирургии имени Н. Н. Бурденко оказывает высокотехнологичную медицинскую помощь по </w:t>
      </w:r>
      <w:proofErr w:type="spellStart"/>
      <w:proofErr w:type="gramStart"/>
      <w:r w:rsidRPr="001B572D">
        <w:rPr>
          <w:rFonts w:ascii="inherit" w:eastAsia="Times New Roman" w:hAnsi="inherit" w:cs="Times New Roman"/>
          <w:sz w:val="26"/>
          <w:szCs w:val="26"/>
          <w:lang w:eastAsia="ru-RU"/>
        </w:rPr>
        <w:t>специальности</w:t>
      </w:r>
      <w:r w:rsidRPr="001B572D">
        <w:rPr>
          <w:rFonts w:ascii="inherit" w:eastAsia="Times New Roman" w:hAnsi="inherit" w:cs="Times New Roman"/>
          <w:sz w:val="26"/>
          <w:szCs w:val="26"/>
          <w:bdr w:val="none" w:sz="0" w:space="0" w:color="auto" w:frame="1"/>
          <w:lang w:eastAsia="ru-RU"/>
        </w:rPr>
        <w:t>«</w:t>
      </w:r>
      <w:proofErr w:type="gramEnd"/>
      <w:r w:rsidRPr="001B572D">
        <w:rPr>
          <w:rFonts w:ascii="inherit" w:eastAsia="Times New Roman" w:hAnsi="inherit" w:cs="Times New Roman"/>
          <w:sz w:val="26"/>
          <w:szCs w:val="26"/>
          <w:lang w:eastAsia="ru-RU"/>
        </w:rPr>
        <w:t>нейрохирургия</w:t>
      </w:r>
      <w:proofErr w:type="spellEnd"/>
      <w:r w:rsidRPr="001B572D">
        <w:rPr>
          <w:rFonts w:ascii="inherit" w:eastAsia="Times New Roman" w:hAnsi="inherit" w:cs="Times New Roman"/>
          <w:sz w:val="26"/>
          <w:szCs w:val="26"/>
          <w:lang w:eastAsia="ru-RU"/>
        </w:rPr>
        <w:t>».</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Как это работает?</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Решение о необходимости оказания ВМП</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 xml:space="preserve">часто это </w:t>
      </w:r>
      <w:proofErr w:type="spellStart"/>
      <w:proofErr w:type="gramStart"/>
      <w:r w:rsidRPr="001B572D">
        <w:rPr>
          <w:rFonts w:ascii="inherit" w:eastAsia="Times New Roman" w:hAnsi="inherit" w:cs="Times New Roman"/>
          <w:sz w:val="26"/>
          <w:szCs w:val="26"/>
          <w:lang w:eastAsia="ru-RU"/>
        </w:rPr>
        <w:t>называется</w:t>
      </w:r>
      <w:r w:rsidRPr="001B572D">
        <w:rPr>
          <w:rFonts w:ascii="inherit" w:eastAsia="Times New Roman" w:hAnsi="inherit" w:cs="Times New Roman"/>
          <w:sz w:val="26"/>
          <w:szCs w:val="26"/>
          <w:bdr w:val="none" w:sz="0" w:space="0" w:color="auto" w:frame="1"/>
          <w:lang w:eastAsia="ru-RU"/>
        </w:rPr>
        <w:t>«</w:t>
      </w:r>
      <w:proofErr w:type="gramEnd"/>
      <w:r w:rsidRPr="001B572D">
        <w:rPr>
          <w:rFonts w:ascii="inherit" w:eastAsia="Times New Roman" w:hAnsi="inherit" w:cs="Times New Roman"/>
          <w:sz w:val="26"/>
          <w:szCs w:val="26"/>
          <w:lang w:eastAsia="ru-RU"/>
        </w:rPr>
        <w:t>выделении</w:t>
      </w:r>
      <w:proofErr w:type="spellEnd"/>
      <w:r w:rsidRPr="001B572D">
        <w:rPr>
          <w:rFonts w:ascii="inherit" w:eastAsia="Times New Roman" w:hAnsi="inherit" w:cs="Times New Roman"/>
          <w:sz w:val="26"/>
          <w:szCs w:val="26"/>
          <w:lang w:eastAsia="ru-RU"/>
        </w:rPr>
        <w:t xml:space="preserve"> квоты») принимается на региональном уровне не позднее 10 дней с момента поступления документов из медицинского учреждения, в котором первично определена потребность в ВМП</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поликлиника, больница). В случае принятия положительного решения о необходимости направления больного на лечение по ВМП, документы в электронном виде направляются в Центр Нейрохирургии. Комиссия Центра Нейрохирургии не позднее 10 дней, а при очной консультации не позднее 3 дней принимает решение о наличии показаний у больного для оказания ВМП. При необходимости этот срок может быть сокращен.</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 xml:space="preserve">Между установлением диагноза лечащим врачом до госпитализации больного для проведения операции может проходить от нескольких дней до нескольких месяцев в зависимости от необходимости оказания срочной высокотехнологичной </w:t>
      </w:r>
      <w:r w:rsidRPr="001B572D">
        <w:rPr>
          <w:rFonts w:ascii="inherit" w:eastAsia="Times New Roman" w:hAnsi="inherit" w:cs="Times New Roman"/>
          <w:sz w:val="26"/>
          <w:szCs w:val="26"/>
          <w:lang w:eastAsia="ru-RU"/>
        </w:rPr>
        <w:lastRenderedPageBreak/>
        <w:t>медицинской помощи, очередности в листе ожидания, наличия свободных мест в Центре Нейрохирургии.</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Имейте в виду, что ваши документы могут быть направлены в любое другое нейрохирургическое медицинское учреждение</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федеральное или региональное), имеющего лицензию на оказание ВМП по </w:t>
      </w:r>
      <w:proofErr w:type="spellStart"/>
      <w:proofErr w:type="gramStart"/>
      <w:r w:rsidRPr="001B572D">
        <w:rPr>
          <w:rFonts w:ascii="inherit" w:eastAsia="Times New Roman" w:hAnsi="inherit" w:cs="Times New Roman"/>
          <w:sz w:val="26"/>
          <w:szCs w:val="26"/>
          <w:lang w:eastAsia="ru-RU"/>
        </w:rPr>
        <w:t>профилю</w:t>
      </w:r>
      <w:r w:rsidRPr="001B572D">
        <w:rPr>
          <w:rFonts w:ascii="inherit" w:eastAsia="Times New Roman" w:hAnsi="inherit" w:cs="Times New Roman"/>
          <w:sz w:val="26"/>
          <w:szCs w:val="26"/>
          <w:bdr w:val="none" w:sz="0" w:space="0" w:color="auto" w:frame="1"/>
          <w:lang w:eastAsia="ru-RU"/>
        </w:rPr>
        <w:t>«</w:t>
      </w:r>
      <w:proofErr w:type="gramEnd"/>
      <w:r w:rsidRPr="001B572D">
        <w:rPr>
          <w:rFonts w:ascii="inherit" w:eastAsia="Times New Roman" w:hAnsi="inherit" w:cs="Times New Roman"/>
          <w:sz w:val="26"/>
          <w:szCs w:val="26"/>
          <w:lang w:eastAsia="ru-RU"/>
        </w:rPr>
        <w:t>Нейрохирургия</w:t>
      </w:r>
      <w:proofErr w:type="spellEnd"/>
      <w:r w:rsidRPr="001B572D">
        <w:rPr>
          <w:rFonts w:ascii="inherit" w:eastAsia="Times New Roman" w:hAnsi="inherit" w:cs="Times New Roman"/>
          <w:sz w:val="26"/>
          <w:szCs w:val="26"/>
          <w:lang w:eastAsia="ru-RU"/>
        </w:rPr>
        <w:t>».</w:t>
      </w:r>
    </w:p>
    <w:p w:rsidR="001B572D" w:rsidRPr="001B572D" w:rsidRDefault="001B572D" w:rsidP="001B572D">
      <w:pPr>
        <w:spacing w:beforeAutospacing="1" w:after="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Если</w:t>
      </w:r>
      <w:r w:rsidRPr="001B572D">
        <w:rPr>
          <w:rFonts w:ascii="Times New Roman" w:eastAsia="Times New Roman" w:hAnsi="Times New Roman" w:cs="Times New Roman"/>
          <w:sz w:val="30"/>
          <w:szCs w:val="30"/>
          <w:bdr w:val="none" w:sz="0" w:space="0" w:color="auto" w:frame="1"/>
          <w:lang w:eastAsia="ru-RU"/>
        </w:rPr>
        <w:t> «</w:t>
      </w:r>
      <w:r w:rsidRPr="001B572D">
        <w:rPr>
          <w:rFonts w:ascii="Times New Roman" w:eastAsia="Times New Roman" w:hAnsi="Times New Roman" w:cs="Times New Roman"/>
          <w:sz w:val="30"/>
          <w:szCs w:val="30"/>
          <w:lang w:eastAsia="ru-RU"/>
        </w:rPr>
        <w:t>квоты» кончились?</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Этот вопрос можно часто услышать из уст пациентов или его родственников, особенно в конце календарного года. Не переживайте!</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Высокотехнологичная медицинская помощь вам обязательно будет оказана в одном из нейрохирургических медицинских учреждений регионального или федерального значения, имеющего лицензию на оказание ВМП по профилю</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Нейрохирургия»</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 случае если у региона Федерации закончились</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квоты» в Центр Нейрохирургии имена академика Н. Н. Бурденко, пациент вправе обратиться в департамент высокотехнологичной медицинской помощи Министерства Здравоохранения Российской федерации</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г. Москва, Рахмановский пер., д. 3).</w:t>
      </w:r>
    </w:p>
    <w:p w:rsidR="001B572D" w:rsidRPr="001B572D" w:rsidRDefault="001B572D" w:rsidP="001B572D">
      <w:pPr>
        <w:spacing w:beforeAutospacing="1" w:after="0" w:afterAutospacing="1" w:line="240" w:lineRule="auto"/>
        <w:outlineLvl w:val="0"/>
        <w:rPr>
          <w:rFonts w:ascii="Times New Roman" w:eastAsia="Times New Roman" w:hAnsi="Times New Roman" w:cs="Times New Roman"/>
          <w:kern w:val="36"/>
          <w:sz w:val="45"/>
          <w:szCs w:val="45"/>
          <w:lang w:eastAsia="ru-RU"/>
        </w:rPr>
      </w:pPr>
      <w:r w:rsidRPr="001B572D">
        <w:rPr>
          <w:rFonts w:ascii="Times New Roman" w:eastAsia="Times New Roman" w:hAnsi="Times New Roman" w:cs="Times New Roman"/>
          <w:kern w:val="36"/>
          <w:sz w:val="45"/>
          <w:szCs w:val="45"/>
          <w:lang w:eastAsia="ru-RU"/>
        </w:rPr>
        <w:t>Обязательное медицинское страхование</w:t>
      </w:r>
      <w:r w:rsidRPr="001B572D">
        <w:rPr>
          <w:rFonts w:ascii="Times New Roman" w:eastAsia="Times New Roman" w:hAnsi="Times New Roman" w:cs="Times New Roman"/>
          <w:kern w:val="36"/>
          <w:sz w:val="45"/>
          <w:szCs w:val="45"/>
          <w:bdr w:val="none" w:sz="0" w:space="0" w:color="auto" w:frame="1"/>
          <w:lang w:eastAsia="ru-RU"/>
        </w:rPr>
        <w:t> (</w:t>
      </w:r>
      <w:r w:rsidRPr="001B572D">
        <w:rPr>
          <w:rFonts w:ascii="Times New Roman" w:eastAsia="Times New Roman" w:hAnsi="Times New Roman" w:cs="Times New Roman"/>
          <w:kern w:val="36"/>
          <w:sz w:val="45"/>
          <w:szCs w:val="45"/>
          <w:lang w:eastAsia="ru-RU"/>
        </w:rPr>
        <w:t>ОМС)</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Система обязательного медицинского страхования создана с целью обеспечения конституционных прав граждан на получение бесплатной медицинской помощи, закрепленных в статье 41 Конституции Российской Федерации.</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Кто может пройти лечение по ОМС</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 рамках системы обязательного медицинского страхования медицинскую помощь в Центре Нейрохирургии может получить любой гражданин Российской Федерации. Вы должны быть застрахованы в одной из нижеперечисленных страховых компаний и иметь на руках полис, подтверждающий факт страхования. Госпитализация пациентов в рамках программы ОМС осуществляется не по всем нейрохирургическим заболеваниям. Получите консультацию в Центре Нейрохирургии, где вам поставят нейрохирургический диагноз.</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Решение о госпитализации пациента в рамках программы обязательного медицинского страхования принимается комиссией по госпитализации Центра Нейрохирургии.</w:t>
      </w:r>
    </w:p>
    <w:p w:rsidR="001B572D" w:rsidRPr="001B572D" w:rsidRDefault="001B572D" w:rsidP="001B572D">
      <w:pPr>
        <w:spacing w:before="100" w:beforeAutospacing="1" w:after="100" w:afterAutospacing="1" w:line="375" w:lineRule="atLeast"/>
        <w:rPr>
          <w:rFonts w:ascii="inherit" w:eastAsia="Times New Roman" w:hAnsi="inherit" w:cs="Times New Roman"/>
          <w:color w:val="FFFFFF"/>
          <w:sz w:val="24"/>
          <w:szCs w:val="24"/>
          <w:lang w:eastAsia="ru-RU"/>
        </w:rPr>
      </w:pPr>
      <w:r w:rsidRPr="001B572D">
        <w:rPr>
          <w:rFonts w:ascii="inherit" w:eastAsia="Times New Roman" w:hAnsi="inherit" w:cs="Times New Roman"/>
          <w:sz w:val="26"/>
          <w:szCs w:val="26"/>
          <w:lang w:eastAsia="ru-RU"/>
        </w:rPr>
        <w:lastRenderedPageBreak/>
        <w:t>Если ваш диагноз входит в базовый перечень нейрохирургической патологии, входящей в рамки системы ОМС, то комиссией по госпитализации вам будет предложена госпитализация в Центре Нейрохирургии.</w:t>
      </w:r>
      <w:bookmarkStart w:id="0" w:name="_GoBack"/>
      <w:bookmarkEnd w:id="0"/>
      <w:r w:rsidRPr="001B572D">
        <w:rPr>
          <w:rFonts w:ascii="inherit" w:eastAsia="Times New Roman" w:hAnsi="inherit" w:cs="Times New Roman"/>
          <w:color w:val="FFFFFF"/>
          <w:sz w:val="24"/>
          <w:szCs w:val="24"/>
          <w:lang w:eastAsia="ru-RU"/>
        </w:rPr>
        <w:t xml:space="preserve"> </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Необходимые документы</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Документы из нижеприведенного списка должны быть у вас в полном комплекте.</w:t>
      </w:r>
    </w:p>
    <w:p w:rsidR="001B572D" w:rsidRPr="001B572D" w:rsidRDefault="001B572D" w:rsidP="001B572D">
      <w:pPr>
        <w:numPr>
          <w:ilvl w:val="0"/>
          <w:numId w:val="1"/>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Направление на консультацию в Центр Нейрохирургии из органов управления здравоохранения РФ</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муниципального, регионального, федерального подчинения) или направление из лечебных учреждений</w:t>
      </w:r>
    </w:p>
    <w:p w:rsidR="001B572D" w:rsidRPr="001B572D" w:rsidRDefault="001B572D" w:rsidP="001B572D">
      <w:pPr>
        <w:numPr>
          <w:ilvl w:val="0"/>
          <w:numId w:val="1"/>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Паспорт;</w:t>
      </w:r>
    </w:p>
    <w:p w:rsidR="001B572D" w:rsidRPr="001B572D" w:rsidRDefault="001B572D" w:rsidP="001B572D">
      <w:pPr>
        <w:numPr>
          <w:ilvl w:val="0"/>
          <w:numId w:val="1"/>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Полис ОМС;</w:t>
      </w:r>
    </w:p>
    <w:p w:rsidR="001B572D" w:rsidRPr="001B572D" w:rsidRDefault="001B572D" w:rsidP="001B572D">
      <w:pPr>
        <w:numPr>
          <w:ilvl w:val="0"/>
          <w:numId w:val="1"/>
        </w:numPr>
        <w:spacing w:after="240" w:line="315" w:lineRule="atLeast"/>
        <w:ind w:left="0"/>
        <w:rPr>
          <w:rFonts w:ascii="Times New Roman" w:eastAsia="Times New Roman" w:hAnsi="Times New Roman" w:cs="Times New Roman"/>
          <w:sz w:val="30"/>
          <w:szCs w:val="30"/>
          <w:lang w:eastAsia="ru-RU"/>
        </w:rPr>
      </w:pPr>
      <w:r w:rsidRPr="001B572D">
        <w:rPr>
          <w:rFonts w:ascii="inherit" w:eastAsia="Times New Roman" w:hAnsi="inherit" w:cs="Times New Roman"/>
          <w:sz w:val="21"/>
          <w:szCs w:val="21"/>
          <w:lang w:eastAsia="ru-RU"/>
        </w:rPr>
        <w:t>Первичная медицинская документация.</w:t>
      </w:r>
    </w:p>
    <w:p w:rsidR="001B572D" w:rsidRPr="001B572D" w:rsidRDefault="001B572D" w:rsidP="001B572D">
      <w:pPr>
        <w:numPr>
          <w:ilvl w:val="0"/>
          <w:numId w:val="1"/>
        </w:numPr>
        <w:spacing w:after="240" w:line="315" w:lineRule="atLeast"/>
        <w:ind w:left="0"/>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 xml:space="preserve"> Полис обязательного медицинского страхования</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Полис ОМС является документом, удостоверяющим право застрахованного лица на бесплатное оказание медицинской помощи на всей территории РФ в объеме, предусмотренном базовой программой обязательного медицинского страхования.</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Страховые компании, заключившие договор с Центром Нейрохирургии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Вы можете обратиться в указанные на этой странице страховые компании, так как они заключили с Центром Нейрохирургии договор на оказание медицинской помощи застрахованным пациентам.</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ЗАО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 xml:space="preserve">СПАССКИЕ </w:t>
      </w:r>
      <w:proofErr w:type="gramStart"/>
      <w:r w:rsidRPr="001B572D">
        <w:rPr>
          <w:rFonts w:ascii="inherit" w:eastAsia="Times New Roman" w:hAnsi="inherit" w:cs="Times New Roman"/>
          <w:sz w:val="21"/>
          <w:szCs w:val="21"/>
          <w:lang w:eastAsia="ru-RU"/>
        </w:rPr>
        <w:t>ВОРОТА-М</w:t>
      </w:r>
      <w:proofErr w:type="gramEnd"/>
      <w:r w:rsidRPr="001B572D">
        <w:rPr>
          <w:rFonts w:ascii="inherit" w:eastAsia="Times New Roman" w:hAnsi="inherit" w:cs="Times New Roman"/>
          <w:sz w:val="21"/>
          <w:szCs w:val="21"/>
          <w:lang w:eastAsia="ru-RU"/>
        </w:rPr>
        <w:t>»;</w:t>
      </w:r>
    </w:p>
    <w:p w:rsidR="001B572D" w:rsidRPr="001B572D" w:rsidRDefault="001B572D" w:rsidP="001B572D">
      <w:pPr>
        <w:numPr>
          <w:ilvl w:val="0"/>
          <w:numId w:val="2"/>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ЗАО СК «</w:t>
      </w:r>
      <w:proofErr w:type="gramStart"/>
      <w:r w:rsidRPr="001B572D">
        <w:rPr>
          <w:rFonts w:ascii="inherit" w:eastAsia="Times New Roman" w:hAnsi="inherit" w:cs="Times New Roman"/>
          <w:sz w:val="21"/>
          <w:szCs w:val="21"/>
          <w:lang w:eastAsia="ru-RU"/>
        </w:rPr>
        <w:t>СОГЛАСИЕ-М</w:t>
      </w:r>
      <w:proofErr w:type="gramEnd"/>
      <w:r w:rsidRPr="001B572D">
        <w:rPr>
          <w:rFonts w:ascii="inherit" w:eastAsia="Times New Roman" w:hAnsi="inherit" w:cs="Times New Roman"/>
          <w:sz w:val="21"/>
          <w:szCs w:val="21"/>
          <w:lang w:eastAsia="ru-RU"/>
        </w:rPr>
        <w:t>»;</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ЗАО МСК</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SOVITA»;</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ОАО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Медицинская страховая компания</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УРАЛСИБ»;</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ООО МСК</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ИКАР»;</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ООО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Страховая компания</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ИНГОСТРАХ-М»;</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ЗАО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МАКС-М»;</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ООО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Медицинская страховая компания</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МЕДСТРАХ»;</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ООО МСО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Панацея»;</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ООО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Медицинская страховая компания РЕСО-МЕД»;</w:t>
      </w:r>
    </w:p>
    <w:p w:rsidR="001B572D" w:rsidRPr="001B572D" w:rsidRDefault="001B572D" w:rsidP="001B572D">
      <w:pPr>
        <w:numPr>
          <w:ilvl w:val="0"/>
          <w:numId w:val="2"/>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ОАО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РОСНО-МС»;</w:t>
      </w:r>
    </w:p>
    <w:p w:rsidR="001B572D" w:rsidRPr="001B572D" w:rsidRDefault="001B572D" w:rsidP="001B572D">
      <w:pPr>
        <w:numPr>
          <w:ilvl w:val="0"/>
          <w:numId w:val="2"/>
        </w:numPr>
        <w:spacing w:after="0" w:line="315" w:lineRule="atLeast"/>
        <w:ind w:left="0"/>
        <w:rPr>
          <w:rFonts w:ascii="Times New Roman" w:eastAsia="Times New Roman" w:hAnsi="Times New Roman" w:cs="Times New Roman"/>
          <w:kern w:val="36"/>
          <w:sz w:val="45"/>
          <w:szCs w:val="45"/>
          <w:lang w:eastAsia="ru-RU"/>
        </w:rPr>
      </w:pPr>
      <w:r w:rsidRPr="001B572D">
        <w:rPr>
          <w:rFonts w:ascii="inherit" w:eastAsia="Times New Roman" w:hAnsi="inherit" w:cs="Times New Roman"/>
          <w:sz w:val="21"/>
          <w:szCs w:val="21"/>
          <w:lang w:eastAsia="ru-RU"/>
        </w:rPr>
        <w:t>ОАО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Страховая компания</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СОГАЗ-Мед».</w:t>
      </w:r>
    </w:p>
    <w:p w:rsidR="001B572D" w:rsidRPr="001B572D" w:rsidRDefault="001B572D" w:rsidP="001B572D">
      <w:pPr>
        <w:numPr>
          <w:ilvl w:val="0"/>
          <w:numId w:val="2"/>
        </w:numPr>
        <w:spacing w:after="0" w:line="315" w:lineRule="atLeast"/>
        <w:ind w:left="0"/>
        <w:rPr>
          <w:rFonts w:ascii="Times New Roman" w:eastAsia="Times New Roman" w:hAnsi="Times New Roman" w:cs="Times New Roman"/>
          <w:kern w:val="36"/>
          <w:sz w:val="45"/>
          <w:szCs w:val="45"/>
          <w:lang w:eastAsia="ru-RU"/>
        </w:rPr>
      </w:pPr>
      <w:r w:rsidRPr="001B572D">
        <w:rPr>
          <w:rFonts w:ascii="Times New Roman" w:eastAsia="Times New Roman" w:hAnsi="Times New Roman" w:cs="Times New Roman"/>
          <w:kern w:val="36"/>
          <w:sz w:val="45"/>
          <w:szCs w:val="45"/>
          <w:lang w:eastAsia="ru-RU"/>
        </w:rPr>
        <w:t xml:space="preserve"> Платные услуги</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lastRenderedPageBreak/>
        <w:t>Федеральное государственное автономное учреждение</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Национальный медицинский исследовательский центр нейрохирургии имени академика Н. Н. Бурденко» Министерства здравоохранения Российской Федерации является ведущей нейрохирургической клиникой России, оказывает платные медицинские услуги в объеме перечня работ</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услуг), указанных в лицензии на осуществление медицинской деятельности.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Платные медицинские услуги оказываются на основании постановления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Платные услуги оказываются Центром в соответствии с Уставом, закрепляющим право института осуществлять приносящую доход деятельность, связанную с оказанием медицинских услуг.</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Кому оказываются платные медицинские услуги</w:t>
      </w:r>
    </w:p>
    <w:p w:rsidR="001B572D" w:rsidRPr="001B572D" w:rsidRDefault="001B572D" w:rsidP="001B572D">
      <w:pPr>
        <w:numPr>
          <w:ilvl w:val="0"/>
          <w:numId w:val="3"/>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Платные медицинские услуги оказываются на основании самостоятельного — без оформления должного направления — обращения граждан Российской Федерации вне рамок государственного задания, установленного приказом Министерства здравоохранения Российской Федерации от 29.12.2014 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1B572D" w:rsidRPr="001B572D" w:rsidRDefault="001B572D" w:rsidP="001B572D">
      <w:pPr>
        <w:numPr>
          <w:ilvl w:val="0"/>
          <w:numId w:val="3"/>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приказом Министерства здравоохранения Российской Федерации от 02.12.2014 г. № 796н «Об утверждении Положения об организации оказания специализированной, в том числе высокотехнологичной, медицинской помощи», Порядком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за исключением высокотехнологичной) медицинской помощи</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приложение к Положению, утвержденному приказом Минздрава России от 02.12.2014 г. № 796н);</w:t>
      </w:r>
    </w:p>
    <w:p w:rsidR="001B572D" w:rsidRPr="001B572D" w:rsidRDefault="001B572D" w:rsidP="001B572D">
      <w:pPr>
        <w:numPr>
          <w:ilvl w:val="0"/>
          <w:numId w:val="3"/>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приложениями к постановлению Правительства Российской Федерации от 28.11.2014 г. № 1273 «О Программе государственных гарантий бесплатного оказания гражданам медицинской помощи на 2015 год и на плановый период 2016 и 2017 годов», Государственным заданием по оказанию специализированной, в том числе высокотехнологичной, медицинской помощи в стационарных условиях на 2014−2016 гг. Основанием для оказания платных медицинских услуг также является направление пациентов по договорам, заключенным Центром с благотворительными фондами, организациями, страховыми компаниями, работающими в системе добровольного медицинского страхования.</w:t>
      </w:r>
    </w:p>
    <w:p w:rsidR="001B572D" w:rsidRPr="001B572D" w:rsidRDefault="001B572D" w:rsidP="001B572D">
      <w:pPr>
        <w:spacing w:before="100" w:beforeAutospacing="1" w:after="100" w:afterAutospacing="1" w:line="375" w:lineRule="atLeast"/>
        <w:rPr>
          <w:rFonts w:ascii="inherit" w:eastAsia="Times New Roman" w:hAnsi="inherit" w:cs="Times New Roman"/>
          <w:color w:val="FFFFFF"/>
          <w:sz w:val="24"/>
          <w:szCs w:val="24"/>
          <w:lang w:eastAsia="ru-RU"/>
        </w:rPr>
      </w:pPr>
      <w:r w:rsidRPr="001B572D">
        <w:rPr>
          <w:rFonts w:ascii="inherit" w:eastAsia="Times New Roman" w:hAnsi="inherit" w:cs="Times New Roman"/>
          <w:sz w:val="26"/>
          <w:szCs w:val="26"/>
          <w:lang w:eastAsia="ru-RU"/>
        </w:rPr>
        <w:t>Платные медицинские услуги оказываются иностранным гражданам.</w:t>
      </w:r>
      <w:r w:rsidRPr="001B572D">
        <w:rPr>
          <w:rFonts w:ascii="inherit" w:eastAsia="Times New Roman" w:hAnsi="inherit" w:cs="Times New Roman"/>
          <w:color w:val="FFFFFF"/>
          <w:sz w:val="24"/>
          <w:szCs w:val="24"/>
          <w:lang w:eastAsia="ru-RU"/>
        </w:rPr>
        <w:t xml:space="preserve"> </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О стоимости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lastRenderedPageBreak/>
        <w:t>Стоимость основных медицинских услуг определяется тарифами, которые утверждаются Центром в порядке, установленном законодательством.</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Как и везде, как и всегда существуют льготы по оплате медицинских услуг и предоставляются они в случаях и в порядке, установленном в Центре на основании действующего законодательства РФ.</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При решении вопроса об оказании платных стационарных медицинских услуг гражданам Российской Федерации, относящимся к одной из ниже перечисленных категорий: участники и инвалиды Великой Отечественной войны, инвалиды 1 группы, дети-инвалиды, может быть предоставлена льгота по оплате медицинской услуги в размере до 15% либо за ними сохраняется право проведения необходимого исследования на безвозмездной основе по месту жительства.</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Внимательно ознакомьтесь с существующими тарифами и льготами на платные медицинские услуги.</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Как оплатить</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Оплата медицинских услуг, оказываемых всем категориям больных как в </w:t>
      </w:r>
      <w:proofErr w:type="gramStart"/>
      <w:r w:rsidRPr="001B572D">
        <w:rPr>
          <w:rFonts w:ascii="inherit" w:eastAsia="Times New Roman" w:hAnsi="inherit" w:cs="Times New Roman"/>
          <w:sz w:val="26"/>
          <w:szCs w:val="26"/>
          <w:lang w:eastAsia="ru-RU"/>
        </w:rPr>
        <w:t>амбулаторно-поликлинических</w:t>
      </w:r>
      <w:proofErr w:type="gramEnd"/>
      <w:r w:rsidRPr="001B572D">
        <w:rPr>
          <w:rFonts w:ascii="inherit" w:eastAsia="Times New Roman" w:hAnsi="inherit" w:cs="Times New Roman"/>
          <w:sz w:val="26"/>
          <w:szCs w:val="26"/>
          <w:lang w:eastAsia="ru-RU"/>
        </w:rPr>
        <w:t xml:space="preserve"> так и стационарных условиях может производиться по наличному или безналичному расчетам.</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Расчеты с пациентами/больными осуществляются через:</w:t>
      </w:r>
    </w:p>
    <w:p w:rsidR="001B572D" w:rsidRPr="001B572D" w:rsidRDefault="001B572D" w:rsidP="001B572D">
      <w:pPr>
        <w:numPr>
          <w:ilvl w:val="0"/>
          <w:numId w:val="4"/>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 xml:space="preserve">Кассу института — </w:t>
      </w:r>
      <w:proofErr w:type="spellStart"/>
      <w:r w:rsidRPr="001B572D">
        <w:rPr>
          <w:rFonts w:ascii="inherit" w:eastAsia="Times New Roman" w:hAnsi="inherit" w:cs="Times New Roman"/>
          <w:sz w:val="21"/>
          <w:szCs w:val="21"/>
          <w:lang w:eastAsia="ru-RU"/>
        </w:rPr>
        <w:t>эквайринг</w:t>
      </w:r>
      <w:proofErr w:type="spellEnd"/>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оплата кредитными картами);</w:t>
      </w:r>
    </w:p>
    <w:p w:rsidR="001B572D" w:rsidRPr="001B572D" w:rsidRDefault="001B572D" w:rsidP="001B572D">
      <w:pPr>
        <w:numPr>
          <w:ilvl w:val="0"/>
          <w:numId w:val="4"/>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Кассу института — наличными средствами;</w:t>
      </w:r>
    </w:p>
    <w:p w:rsidR="001B572D" w:rsidRPr="001B572D" w:rsidRDefault="001B572D" w:rsidP="001B572D">
      <w:pPr>
        <w:numPr>
          <w:ilvl w:val="0"/>
          <w:numId w:val="4"/>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Терминал Сбербанка России, оплата кредитной картой Сбербанка, либо наличными посредством QR-кода;</w:t>
      </w:r>
    </w:p>
    <w:p w:rsidR="001B572D" w:rsidRPr="001B572D" w:rsidRDefault="001B572D" w:rsidP="001B572D">
      <w:pPr>
        <w:numPr>
          <w:ilvl w:val="0"/>
          <w:numId w:val="4"/>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Оплату интернет-банк или мобильное приложение Сбербанк Онлайн посредством QR-кода;</w:t>
      </w:r>
    </w:p>
    <w:p w:rsidR="001B572D" w:rsidRPr="001B572D" w:rsidRDefault="001B572D" w:rsidP="001B572D">
      <w:pPr>
        <w:numPr>
          <w:ilvl w:val="0"/>
          <w:numId w:val="4"/>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Учреждения кредитных организаций/банки посредством безналичного перевода. Обращаем Ваше внимание, что необходимо указывать ФИО пациента и номер договора.</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 xml:space="preserve">При оплате медицинских услуг через кассу института-наличными либо </w:t>
      </w:r>
      <w:proofErr w:type="spellStart"/>
      <w:r w:rsidRPr="001B572D">
        <w:rPr>
          <w:rFonts w:ascii="inherit" w:eastAsia="Times New Roman" w:hAnsi="inherit" w:cs="Times New Roman"/>
          <w:sz w:val="26"/>
          <w:szCs w:val="26"/>
          <w:lang w:eastAsia="ru-RU"/>
        </w:rPr>
        <w:t>эквайрингом</w:t>
      </w:r>
      <w:proofErr w:type="spellEnd"/>
      <w:r w:rsidRPr="001B572D">
        <w:rPr>
          <w:rFonts w:ascii="inherit" w:eastAsia="Times New Roman" w:hAnsi="inherit" w:cs="Times New Roman"/>
          <w:sz w:val="26"/>
          <w:szCs w:val="26"/>
          <w:lang w:eastAsia="ru-RU"/>
        </w:rPr>
        <w:t xml:space="preserve">, пациенту выдается квитанция — бланк строгой </w:t>
      </w:r>
      <w:proofErr w:type="gramStart"/>
      <w:r w:rsidRPr="001B572D">
        <w:rPr>
          <w:rFonts w:ascii="inherit" w:eastAsia="Times New Roman" w:hAnsi="inherit" w:cs="Times New Roman"/>
          <w:sz w:val="26"/>
          <w:szCs w:val="26"/>
          <w:lang w:eastAsia="ru-RU"/>
        </w:rPr>
        <w:t>отчетности</w:t>
      </w:r>
      <w:r w:rsidRPr="001B572D">
        <w:rPr>
          <w:rFonts w:ascii="inherit" w:eastAsia="Times New Roman" w:hAnsi="inherit" w:cs="Times New Roman"/>
          <w:sz w:val="26"/>
          <w:szCs w:val="26"/>
          <w:bdr w:val="none" w:sz="0" w:space="0" w:color="auto" w:frame="1"/>
          <w:lang w:eastAsia="ru-RU"/>
        </w:rPr>
        <w:t>(</w:t>
      </w:r>
      <w:proofErr w:type="gramEnd"/>
      <w:r w:rsidRPr="001B572D">
        <w:rPr>
          <w:rFonts w:ascii="inherit" w:eastAsia="Times New Roman" w:hAnsi="inherit" w:cs="Times New Roman"/>
          <w:sz w:val="26"/>
          <w:szCs w:val="26"/>
          <w:lang w:eastAsia="ru-RU"/>
        </w:rPr>
        <w:t>приказ Минфина № 52н от 30.03.2015 г. форма по ОКУД 504 510) об оплате медицинских услуг с обязательным заполнением паспортных данных плательщика.</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 xml:space="preserve">Возврат денежных средств за не оказанные медицинские услуги производится согласно акту выполненных работ. Оплаченные денежные средства наличными </w:t>
      </w:r>
      <w:r w:rsidRPr="001B572D">
        <w:rPr>
          <w:rFonts w:ascii="inherit" w:eastAsia="Times New Roman" w:hAnsi="inherit" w:cs="Times New Roman"/>
          <w:sz w:val="26"/>
          <w:szCs w:val="26"/>
          <w:lang w:eastAsia="ru-RU"/>
        </w:rPr>
        <w:lastRenderedPageBreak/>
        <w:t>возвращаются из кассы-наличными. Оплаченные денежные средства по </w:t>
      </w:r>
      <w:proofErr w:type="spellStart"/>
      <w:r w:rsidRPr="001B572D">
        <w:rPr>
          <w:rFonts w:ascii="inherit" w:eastAsia="Times New Roman" w:hAnsi="inherit" w:cs="Times New Roman"/>
          <w:sz w:val="26"/>
          <w:szCs w:val="26"/>
          <w:lang w:eastAsia="ru-RU"/>
        </w:rPr>
        <w:t>эквайрингу</w:t>
      </w:r>
      <w:proofErr w:type="spellEnd"/>
      <w:r w:rsidRPr="001B572D">
        <w:rPr>
          <w:rFonts w:ascii="inherit" w:eastAsia="Times New Roman" w:hAnsi="inherit" w:cs="Times New Roman"/>
          <w:sz w:val="26"/>
          <w:szCs w:val="26"/>
          <w:lang w:eastAsia="ru-RU"/>
        </w:rPr>
        <w:t xml:space="preserve"> возвращаются из кассы-</w:t>
      </w:r>
      <w:proofErr w:type="spellStart"/>
      <w:r w:rsidRPr="001B572D">
        <w:rPr>
          <w:rFonts w:ascii="inherit" w:eastAsia="Times New Roman" w:hAnsi="inherit" w:cs="Times New Roman"/>
          <w:sz w:val="26"/>
          <w:szCs w:val="26"/>
          <w:lang w:eastAsia="ru-RU"/>
        </w:rPr>
        <w:t>эквайринг</w:t>
      </w:r>
      <w:proofErr w:type="spellEnd"/>
      <w:r w:rsidRPr="001B572D">
        <w:rPr>
          <w:rFonts w:ascii="inherit" w:eastAsia="Times New Roman" w:hAnsi="inherit" w:cs="Times New Roman"/>
          <w:sz w:val="26"/>
          <w:szCs w:val="26"/>
          <w:lang w:eastAsia="ru-RU"/>
        </w:rPr>
        <w:t>.</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Оплата оказанных платных медицинских услуг производится в соответствии с категорией сложности лечения с учетом действующих в институте, на момент их обследования и лечения, тарифами.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Все пациенты обследуются в условиях поликлиники, других диагностических комплексах и госпитализируются после предварительной оплаты предполагаемых медицинских услуг.</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Окончательный расчет за оказанные медицинские услуги производятся по калькуляции перед выпиской из стационара.</w:t>
      </w:r>
    </w:p>
    <w:p w:rsidR="001B572D" w:rsidRPr="001B572D" w:rsidRDefault="001B572D" w:rsidP="001B572D">
      <w:pPr>
        <w:spacing w:before="100" w:beforeAutospacing="1" w:after="100" w:afterAutospacing="1" w:line="240" w:lineRule="auto"/>
        <w:outlineLvl w:val="0"/>
        <w:rPr>
          <w:rFonts w:ascii="Times New Roman" w:eastAsia="Times New Roman" w:hAnsi="Times New Roman" w:cs="Times New Roman"/>
          <w:kern w:val="36"/>
          <w:sz w:val="45"/>
          <w:szCs w:val="45"/>
          <w:lang w:eastAsia="ru-RU"/>
        </w:rPr>
      </w:pPr>
      <w:r w:rsidRPr="001B572D">
        <w:rPr>
          <w:rFonts w:ascii="Times New Roman" w:eastAsia="Times New Roman" w:hAnsi="Times New Roman" w:cs="Times New Roman"/>
          <w:kern w:val="36"/>
          <w:sz w:val="45"/>
          <w:szCs w:val="45"/>
          <w:lang w:eastAsia="ru-RU"/>
        </w:rPr>
        <w:t>Приемное отделение</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Приемное отделение расположено на первом этаже хирургического корпуса. На его территории расположены службы, отвечающие за организацию процесса поступления в Центр Нейрохирургии. Здесь расположена экстренная операционная, кабинет приема анестезиологом, кабинеты медицинских регистраторов.</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Госпитализация в Центр Нейрохирургии осуществляется в плановом порядке по очередности, которую устанавливают заведующие отделением.</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Какие документы Вам необходимы для госпитализации?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Посмотрите внимательно перечень документов, которые Вам необходимо взять с собой в день Вашей госпитализации. Посмотрите внимательно, чтобы ничего не забыть.</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Итак, в приемном отделении в день госпитализации Вам будут необходимы:</w:t>
      </w:r>
    </w:p>
    <w:p w:rsidR="001B572D" w:rsidRPr="001B572D" w:rsidRDefault="001B572D" w:rsidP="001B572D">
      <w:pPr>
        <w:numPr>
          <w:ilvl w:val="0"/>
          <w:numId w:val="5"/>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Заключение на операцию специалиста Центра Нейрохирургии. К нему приложите все имеющиеся первичные медицинские документы</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выписки из истории болезни из лечебного учреждения по месту жительства, описания снимков);</w:t>
      </w:r>
    </w:p>
    <w:p w:rsidR="001B572D" w:rsidRPr="001B572D" w:rsidRDefault="001B572D" w:rsidP="001B572D">
      <w:pPr>
        <w:numPr>
          <w:ilvl w:val="0"/>
          <w:numId w:val="5"/>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 xml:space="preserve">Снимки — компьютерные </w:t>
      </w:r>
      <w:proofErr w:type="spellStart"/>
      <w:r w:rsidRPr="001B572D">
        <w:rPr>
          <w:rFonts w:ascii="inherit" w:eastAsia="Times New Roman" w:hAnsi="inherit" w:cs="Times New Roman"/>
          <w:sz w:val="21"/>
          <w:szCs w:val="21"/>
          <w:lang w:eastAsia="ru-RU"/>
        </w:rPr>
        <w:t>томограммы</w:t>
      </w:r>
      <w:proofErr w:type="spellEnd"/>
      <w:r w:rsidRPr="001B572D">
        <w:rPr>
          <w:rFonts w:ascii="inherit" w:eastAsia="Times New Roman" w:hAnsi="inherit" w:cs="Times New Roman"/>
          <w:sz w:val="21"/>
          <w:szCs w:val="21"/>
          <w:lang w:eastAsia="ru-RU"/>
        </w:rPr>
        <w:t xml:space="preserve"> и/или магнитно-резонансные </w:t>
      </w:r>
      <w:proofErr w:type="spellStart"/>
      <w:r w:rsidRPr="001B572D">
        <w:rPr>
          <w:rFonts w:ascii="inherit" w:eastAsia="Times New Roman" w:hAnsi="inherit" w:cs="Times New Roman"/>
          <w:sz w:val="21"/>
          <w:szCs w:val="21"/>
          <w:lang w:eastAsia="ru-RU"/>
        </w:rPr>
        <w:t>томограммы</w:t>
      </w:r>
      <w:proofErr w:type="spellEnd"/>
      <w:r w:rsidRPr="001B572D">
        <w:rPr>
          <w:rFonts w:ascii="inherit" w:eastAsia="Times New Roman" w:hAnsi="inherit" w:cs="Times New Roman"/>
          <w:sz w:val="21"/>
          <w:szCs w:val="21"/>
          <w:lang w:eastAsia="ru-RU"/>
        </w:rPr>
        <w:t xml:space="preserve">. Обратите внимание на то, что Вам необходимо привезти с собой именно снимки. Вы можете взять собой компакт-диск или флэшку с изображениями результатов КТ и/или МРТ исследования. Одного описания снимков </w:t>
      </w:r>
      <w:proofErr w:type="gramStart"/>
      <w:r w:rsidRPr="001B572D">
        <w:rPr>
          <w:rFonts w:ascii="inherit" w:eastAsia="Times New Roman" w:hAnsi="inherit" w:cs="Times New Roman"/>
          <w:sz w:val="21"/>
          <w:szCs w:val="21"/>
          <w:lang w:eastAsia="ru-RU"/>
        </w:rPr>
        <w:t>не достаточно</w:t>
      </w:r>
      <w:proofErr w:type="gramEnd"/>
      <w:r w:rsidRPr="001B572D">
        <w:rPr>
          <w:rFonts w:ascii="inherit" w:eastAsia="Times New Roman" w:hAnsi="inherit" w:cs="Times New Roman"/>
          <w:sz w:val="21"/>
          <w:szCs w:val="21"/>
          <w:lang w:eastAsia="ru-RU"/>
        </w:rPr>
        <w:t>!</w:t>
      </w:r>
    </w:p>
    <w:p w:rsidR="001B572D" w:rsidRPr="001B572D" w:rsidRDefault="001B572D" w:rsidP="001B572D">
      <w:pPr>
        <w:numPr>
          <w:ilvl w:val="0"/>
          <w:numId w:val="5"/>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lastRenderedPageBreak/>
        <w:t>Заключение после эхокардиографии</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УЗИ сердца) и/или заключение после ЭКГ и сами электрокардиограммы;</w:t>
      </w:r>
    </w:p>
    <w:p w:rsidR="001B572D" w:rsidRPr="001B572D" w:rsidRDefault="001B572D" w:rsidP="001B572D">
      <w:pPr>
        <w:numPr>
          <w:ilvl w:val="0"/>
          <w:numId w:val="5"/>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Общегражданский паспорт</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Для иностранных граждан необходимо иметь заверенный перевод паспорта)</w:t>
      </w:r>
    </w:p>
    <w:p w:rsidR="001B572D" w:rsidRPr="001B572D" w:rsidRDefault="001B572D" w:rsidP="001B572D">
      <w:pPr>
        <w:numPr>
          <w:ilvl w:val="0"/>
          <w:numId w:val="5"/>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Полис ОМС</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копия);</w:t>
      </w:r>
    </w:p>
    <w:p w:rsidR="001B572D" w:rsidRPr="001B572D" w:rsidRDefault="001B572D" w:rsidP="001B572D">
      <w:pPr>
        <w:numPr>
          <w:ilvl w:val="0"/>
          <w:numId w:val="5"/>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Больничный лист</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оригинал);</w:t>
      </w:r>
    </w:p>
    <w:p w:rsidR="001B572D" w:rsidRPr="001B572D" w:rsidRDefault="001B572D" w:rsidP="001B572D">
      <w:pPr>
        <w:numPr>
          <w:ilvl w:val="0"/>
          <w:numId w:val="5"/>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Результаты анализов крови на </w:t>
      </w:r>
      <w:proofErr w:type="spellStart"/>
      <w:r w:rsidRPr="001B572D">
        <w:rPr>
          <w:rFonts w:ascii="inherit" w:eastAsia="Times New Roman" w:hAnsi="inherit" w:cs="Times New Roman"/>
          <w:sz w:val="21"/>
          <w:szCs w:val="21"/>
          <w:lang w:eastAsia="ru-RU"/>
        </w:rPr>
        <w:t>на</w:t>
      </w:r>
      <w:proofErr w:type="spellEnd"/>
      <w:r w:rsidRPr="001B572D">
        <w:rPr>
          <w:rFonts w:ascii="inherit" w:eastAsia="Times New Roman" w:hAnsi="inherit" w:cs="Times New Roman"/>
          <w:sz w:val="21"/>
          <w:szCs w:val="21"/>
          <w:lang w:eastAsia="ru-RU"/>
        </w:rPr>
        <w:t> RW, ВИЧ. гепатиты В и С</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срок действия — 1 месяц). Анализы должны быть сделаны в клинической лаборатории НИИ нейрохирургии им. Н. Н. Бурденко</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 xml:space="preserve">14 этаж, 59 </w:t>
      </w:r>
      <w:proofErr w:type="spellStart"/>
      <w:r w:rsidRPr="001B572D">
        <w:rPr>
          <w:rFonts w:ascii="inherit" w:eastAsia="Times New Roman" w:hAnsi="inherit" w:cs="Times New Roman"/>
          <w:sz w:val="21"/>
          <w:szCs w:val="21"/>
          <w:lang w:eastAsia="ru-RU"/>
        </w:rPr>
        <w:t>каб</w:t>
      </w:r>
      <w:proofErr w:type="spellEnd"/>
      <w:r w:rsidRPr="001B572D">
        <w:rPr>
          <w:rFonts w:ascii="inherit" w:eastAsia="Times New Roman" w:hAnsi="inherit" w:cs="Times New Roman"/>
          <w:sz w:val="21"/>
          <w:szCs w:val="21"/>
          <w:lang w:eastAsia="ru-RU"/>
        </w:rPr>
        <w:t>.).</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Для детей до 16 лет дополнительно:</w:t>
      </w:r>
    </w:p>
    <w:p w:rsidR="001B572D" w:rsidRPr="001B572D" w:rsidRDefault="001B572D" w:rsidP="001B572D">
      <w:pPr>
        <w:numPr>
          <w:ilvl w:val="0"/>
          <w:numId w:val="6"/>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свидетельство о рождении;</w:t>
      </w:r>
    </w:p>
    <w:p w:rsidR="001B572D" w:rsidRPr="001B572D" w:rsidRDefault="001B572D" w:rsidP="001B572D">
      <w:pPr>
        <w:numPr>
          <w:ilvl w:val="0"/>
          <w:numId w:val="6"/>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паспорт матери;</w:t>
      </w:r>
    </w:p>
    <w:p w:rsidR="001B572D" w:rsidRPr="001B572D" w:rsidRDefault="001B572D" w:rsidP="001B572D">
      <w:pPr>
        <w:numPr>
          <w:ilvl w:val="0"/>
          <w:numId w:val="6"/>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справка о контактах, выданная медицинским учреждением по месту жительства;</w:t>
      </w:r>
    </w:p>
    <w:p w:rsidR="001B572D" w:rsidRPr="001B572D" w:rsidRDefault="001B572D" w:rsidP="001B572D">
      <w:pPr>
        <w:numPr>
          <w:ilvl w:val="0"/>
          <w:numId w:val="6"/>
        </w:numPr>
        <w:spacing w:after="240" w:line="315" w:lineRule="atLeast"/>
        <w:ind w:left="0"/>
        <w:rPr>
          <w:rFonts w:ascii="inherit" w:eastAsia="Times New Roman" w:hAnsi="inherit" w:cs="Times New Roman"/>
          <w:sz w:val="21"/>
          <w:szCs w:val="21"/>
          <w:lang w:eastAsia="ru-RU"/>
        </w:rPr>
      </w:pPr>
      <w:proofErr w:type="spellStart"/>
      <w:r w:rsidRPr="001B572D">
        <w:rPr>
          <w:rFonts w:ascii="inherit" w:eastAsia="Times New Roman" w:hAnsi="inherit" w:cs="Times New Roman"/>
          <w:sz w:val="21"/>
          <w:szCs w:val="21"/>
          <w:lang w:eastAsia="ru-RU"/>
        </w:rPr>
        <w:t>бакпосев</w:t>
      </w:r>
      <w:proofErr w:type="spellEnd"/>
      <w:r w:rsidRPr="001B572D">
        <w:rPr>
          <w:rFonts w:ascii="inherit" w:eastAsia="Times New Roman" w:hAnsi="inherit" w:cs="Times New Roman"/>
          <w:sz w:val="21"/>
          <w:szCs w:val="21"/>
          <w:lang w:eastAsia="ru-RU"/>
        </w:rPr>
        <w:t xml:space="preserve"> на дифтерию и кишечную группу;</w:t>
      </w:r>
    </w:p>
    <w:p w:rsidR="001B572D" w:rsidRPr="001B572D" w:rsidRDefault="001B572D" w:rsidP="001B572D">
      <w:pPr>
        <w:numPr>
          <w:ilvl w:val="0"/>
          <w:numId w:val="6"/>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 xml:space="preserve">данные о прививках </w:t>
      </w:r>
      <w:proofErr w:type="gramStart"/>
      <w:r w:rsidRPr="001B572D">
        <w:rPr>
          <w:rFonts w:ascii="inherit" w:eastAsia="Times New Roman" w:hAnsi="inherit" w:cs="Times New Roman"/>
          <w:sz w:val="21"/>
          <w:szCs w:val="21"/>
          <w:lang w:eastAsia="ru-RU"/>
        </w:rPr>
        <w:t>из мед</w:t>
      </w:r>
      <w:proofErr w:type="gramEnd"/>
      <w:r w:rsidRPr="001B572D">
        <w:rPr>
          <w:rFonts w:ascii="inherit" w:eastAsia="Times New Roman" w:hAnsi="inherit" w:cs="Times New Roman"/>
          <w:sz w:val="21"/>
          <w:szCs w:val="21"/>
          <w:lang w:eastAsia="ru-RU"/>
        </w:rPr>
        <w:t>. книжки.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 xml:space="preserve">Для родителей, госпитализируемых с ребенком до 3-х лет, необходимо иметь анализы крови на RW, ВИЧ, гепатиты В и С, </w:t>
      </w:r>
      <w:proofErr w:type="spellStart"/>
      <w:r w:rsidRPr="001B572D">
        <w:rPr>
          <w:rFonts w:ascii="inherit" w:eastAsia="Times New Roman" w:hAnsi="inherit" w:cs="Times New Roman"/>
          <w:sz w:val="26"/>
          <w:szCs w:val="26"/>
          <w:lang w:eastAsia="ru-RU"/>
        </w:rPr>
        <w:t>баканализы</w:t>
      </w:r>
      <w:proofErr w:type="spellEnd"/>
      <w:r w:rsidRPr="001B572D">
        <w:rPr>
          <w:rFonts w:ascii="inherit" w:eastAsia="Times New Roman" w:hAnsi="inherit" w:cs="Times New Roman"/>
          <w:sz w:val="26"/>
          <w:szCs w:val="26"/>
          <w:lang w:eastAsia="ru-RU"/>
        </w:rPr>
        <w:t xml:space="preserve"> на кишечную группу.</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Все перечисленные документы сложите в файлы, в папку, просто в пакет.</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Что с собой взять?</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Главное — не забудьте взять с собой Ваши препараты, предписанные Вам врачами других специальностей: терапевтами, эндокринологами и т. д.</w:t>
      </w:r>
    </w:p>
    <w:p w:rsidR="001B572D" w:rsidRPr="001B572D" w:rsidRDefault="001B572D" w:rsidP="001B572D">
      <w:pPr>
        <w:spacing w:before="100" w:beforeAutospacing="1" w:after="100" w:afterAutospacing="1" w:line="240" w:lineRule="auto"/>
        <w:outlineLvl w:val="2"/>
        <w:rPr>
          <w:rFonts w:ascii="Times New Roman" w:eastAsia="Times New Roman" w:hAnsi="Times New Roman" w:cs="Times New Roman"/>
          <w:sz w:val="27"/>
          <w:szCs w:val="27"/>
          <w:lang w:eastAsia="ru-RU"/>
        </w:rPr>
      </w:pPr>
      <w:r w:rsidRPr="001B572D">
        <w:rPr>
          <w:rFonts w:ascii="Times New Roman" w:eastAsia="Times New Roman" w:hAnsi="Times New Roman" w:cs="Times New Roman"/>
          <w:sz w:val="27"/>
          <w:szCs w:val="27"/>
          <w:lang w:eastAsia="ru-RU"/>
        </w:rPr>
        <w:t>Далее</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Обувь: либо легко снимающиеся кроссовки</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на липучках), либо тапочки с хорошо моющейся резиновой подошвой, чтобы Вам не было в них скользко. Их укладываем в одноразовый целлофановый пакет.</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Халат. Летом предпочтительно брать хлопчатобумажный, зимой - махровый, весной и осенью — фланелевый. Многим удобнее быть в спортивном костюме и футболке или поло. Это решать только Вам.</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Сменное нижнее белье и носки. Количество будет зависеть от сроков пребывания в стационаре, чистоплотности и частоты посещения Вас родственниками и близкими.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lastRenderedPageBreak/>
        <w:t>Средства личной гигиены: зубная паста, мыло в мыльнице, зубная щетка, туалетная бумага, расческа, шариковый дезодорант, полотенце маленькое. Духи и парфюмерию лучше не брать. Все это складываем в одноразовый пакет.</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 отдельный пакет сложите:</w:t>
      </w:r>
    </w:p>
    <w:p w:rsidR="001B572D" w:rsidRPr="001B572D" w:rsidRDefault="001B572D" w:rsidP="001B572D">
      <w:pPr>
        <w:numPr>
          <w:ilvl w:val="0"/>
          <w:numId w:val="7"/>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Бутылку минеральной воды без газа.</w:t>
      </w:r>
    </w:p>
    <w:p w:rsidR="001B572D" w:rsidRPr="001B572D" w:rsidRDefault="001B572D" w:rsidP="001B572D">
      <w:pPr>
        <w:numPr>
          <w:ilvl w:val="0"/>
          <w:numId w:val="7"/>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Газету, журнал или книгу, гаджет.</w:t>
      </w:r>
    </w:p>
    <w:p w:rsidR="001B572D" w:rsidRPr="001B572D" w:rsidRDefault="001B572D" w:rsidP="001B572D">
      <w:pPr>
        <w:numPr>
          <w:ilvl w:val="0"/>
          <w:numId w:val="7"/>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Телефон и зарядное устройство.</w:t>
      </w:r>
    </w:p>
    <w:p w:rsidR="001B572D" w:rsidRPr="001B572D" w:rsidRDefault="001B572D" w:rsidP="001B572D">
      <w:pPr>
        <w:numPr>
          <w:ilvl w:val="0"/>
          <w:numId w:val="7"/>
        </w:numPr>
        <w:spacing w:after="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Коктейльную соломку</w:t>
      </w:r>
      <w:r w:rsidRPr="001B572D">
        <w:rPr>
          <w:rFonts w:ascii="inherit" w:eastAsia="Times New Roman" w:hAnsi="inherit" w:cs="Times New Roman"/>
          <w:sz w:val="21"/>
          <w:szCs w:val="21"/>
          <w:bdr w:val="none" w:sz="0" w:space="0" w:color="auto" w:frame="1"/>
          <w:lang w:eastAsia="ru-RU"/>
        </w:rPr>
        <w:t> (</w:t>
      </w:r>
      <w:r w:rsidRPr="001B572D">
        <w:rPr>
          <w:rFonts w:ascii="inherit" w:eastAsia="Times New Roman" w:hAnsi="inherit" w:cs="Times New Roman"/>
          <w:sz w:val="21"/>
          <w:szCs w:val="21"/>
          <w:lang w:eastAsia="ru-RU"/>
        </w:rPr>
        <w:t xml:space="preserve">с ней удобнее </w:t>
      </w:r>
      <w:proofErr w:type="gramStart"/>
      <w:r w:rsidRPr="001B572D">
        <w:rPr>
          <w:rFonts w:ascii="inherit" w:eastAsia="Times New Roman" w:hAnsi="inherit" w:cs="Times New Roman"/>
          <w:sz w:val="21"/>
          <w:szCs w:val="21"/>
          <w:lang w:eastAsia="ru-RU"/>
        </w:rPr>
        <w:t>пить</w:t>
      </w:r>
      <w:proofErr w:type="gramEnd"/>
      <w:r w:rsidRPr="001B572D">
        <w:rPr>
          <w:rFonts w:ascii="inherit" w:eastAsia="Times New Roman" w:hAnsi="inherit" w:cs="Times New Roman"/>
          <w:sz w:val="21"/>
          <w:szCs w:val="21"/>
          <w:lang w:eastAsia="ru-RU"/>
        </w:rPr>
        <w:t xml:space="preserve"> лежа из Вашей чашки или из маленькой бутылочки после операции)</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Возьмите с собой и Вашу любимую кружку, а к ней чайную ложку и пакетики чая.</w:t>
      </w:r>
    </w:p>
    <w:p w:rsidR="001B572D" w:rsidRPr="001B572D" w:rsidRDefault="001B572D" w:rsidP="001B572D">
      <w:pPr>
        <w:spacing w:before="100" w:beforeAutospacing="1" w:after="100" w:afterAutospacing="1" w:line="240" w:lineRule="auto"/>
        <w:outlineLvl w:val="0"/>
        <w:rPr>
          <w:rFonts w:ascii="Times New Roman" w:eastAsia="Times New Roman" w:hAnsi="Times New Roman" w:cs="Times New Roman"/>
          <w:kern w:val="36"/>
          <w:sz w:val="45"/>
          <w:szCs w:val="45"/>
          <w:lang w:eastAsia="ru-RU"/>
        </w:rPr>
      </w:pPr>
      <w:r w:rsidRPr="001B572D">
        <w:rPr>
          <w:rFonts w:ascii="Times New Roman" w:eastAsia="Times New Roman" w:hAnsi="Times New Roman" w:cs="Times New Roman"/>
          <w:kern w:val="36"/>
          <w:sz w:val="45"/>
          <w:szCs w:val="45"/>
          <w:lang w:eastAsia="ru-RU"/>
        </w:rPr>
        <w:t>Информация для сопровождающих пациента на госпитализацию</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Про посещения</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 Центре нейрохирургии принята электронная пропускная система. Для посещения Вашего близкого или знакомого человека, находящегося на лечении в стационаре Центра, Вам необходимо обратиться в бюро пропусков Центра</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рядом с входом в хирургический корпус на 4-ой Тверской-Ямской улице, дом 16). Здесь Вы получите электронный пропуск. С электронным пропуском надо пройти к турникету в хирургическом корпусе и приложить пропуск к передней панели турникета.</w:t>
      </w:r>
    </w:p>
    <w:p w:rsidR="001B572D" w:rsidRPr="001B572D" w:rsidRDefault="001B572D" w:rsidP="001B572D">
      <w:pPr>
        <w:spacing w:before="100" w:beforeAutospacing="1" w:after="100" w:afterAutospacing="1" w:line="375" w:lineRule="atLeast"/>
        <w:rPr>
          <w:rFonts w:ascii="inherit" w:eastAsia="Times New Roman" w:hAnsi="inherit" w:cs="Times New Roman"/>
          <w:color w:val="FFFFFF"/>
          <w:sz w:val="24"/>
          <w:szCs w:val="24"/>
          <w:lang w:eastAsia="ru-RU"/>
        </w:rPr>
      </w:pPr>
      <w:r w:rsidRPr="001B572D">
        <w:rPr>
          <w:rFonts w:ascii="inherit" w:eastAsia="Times New Roman" w:hAnsi="inherit" w:cs="Times New Roman"/>
          <w:sz w:val="26"/>
          <w:szCs w:val="26"/>
          <w:lang w:eastAsia="ru-RU"/>
        </w:rPr>
        <w:t>Вы можете получить электронный пропуск и на другие часы посещения, и даже на круглосуточное нахождение в Центре рядом с Вашим родственником или близким человеком, если только в этом есть необходимость для пациента. Заявка на выдачу пропуска на весь день или на круглосуточное посещение подается лечащему врачу. Разрешение на выдачу пропуска на весь день или на круглосуточное посещение выдает только Главный врач Центра. Не удивляйтесь, если Вам в этом откажут. Это редкая ситуация. Наши пациенты находятся под нашим постоянным круглосуточным наблюдением.</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Про прием пищи</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lastRenderedPageBreak/>
        <w:t>Мы стараемся содержать Центр нейрохирургии в чистоте</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операционной», чтобы избежать инфекционных осложнений у наших пациентов. Не принимайте пищу, пожалуйста, в палате рядом с пациентом!</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Про одежду и обувь</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Верхнюю одежду вы можете сдать в гардеробе Центра на первом этаже. Там же вы можете приобрести бахилы и надеть их на вашу обувь. Если на улице сыро и очень грязно, приобретите по паре бахил на каждую ногу.</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Ваше мнение о нашей работе</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Отзыв о нашей работе вы можете оставить либо заведующему вашего отделения, либо в секретариате главного врача Центра на втором этаже хирургического корпуса. Пишите о нашей работе, о проведенном лечении, отношении лечащего врача и медицинского персонала к вам и вашему здоровью.</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Будьте нашим гостем</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На втором этаже научно-диагностического отделения расположен музей Центра нейрохирургии. Его можно посетить с понедельника по пятницу, оставив только заявку о вашем желании на посту медицинской сестры.</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Там же, на втором этаже, расположен вход в православную церковь.</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Про мобильную связь и гаджеты</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Использование мобильных устройств для связи и компьютеров с беспроводным интернетом разрешено в общественных местах, за исключением палат интенсивной терапии.</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Но у нас есть большая просьба к вам. Не разговаривайте по мобильному телефону в полный голос в присутствии других людей. Не разговаривайте по мобильному телефону в полный голос, находясь перед кабинетом врача. Отключайте мобильный телефон во время беседы с врачом, если только вы не записываете разговор на диктофон</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о последнем факте предупредите собеседника). Постарайтесь избегать разговоров по мобильному телефону на территории отделения. Комфортное лечение пациентов — наш приоритет.</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Пользоваться мобильной связью можно в холле хирургического корпуса перед лифтами. Там вам никто не будет мешать.</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lastRenderedPageBreak/>
        <w:t>Ценные вещи и предметы</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Не оставляйте пациенту ценные вещи и предметы, большие суммы денег. Перед операцией личные и ценные вещи можно передать на хранение медицинскому персоналу вашего отделения.</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Не могут быть приняты на хранение пищевые продукты, крупногабаритные вещи, детские и инвалидные коляски, загрязненные вещи.</w:t>
      </w:r>
    </w:p>
    <w:p w:rsidR="001B572D" w:rsidRPr="001B572D" w:rsidRDefault="001B572D" w:rsidP="001B572D">
      <w:pPr>
        <w:spacing w:before="100" w:beforeAutospacing="1" w:after="100" w:afterAutospacing="1" w:line="240" w:lineRule="auto"/>
        <w:outlineLvl w:val="1"/>
        <w:rPr>
          <w:rFonts w:ascii="Times New Roman" w:eastAsia="Times New Roman" w:hAnsi="Times New Roman" w:cs="Times New Roman"/>
          <w:sz w:val="30"/>
          <w:szCs w:val="30"/>
          <w:lang w:eastAsia="ru-RU"/>
        </w:rPr>
      </w:pPr>
      <w:r w:rsidRPr="001B572D">
        <w:rPr>
          <w:rFonts w:ascii="Times New Roman" w:eastAsia="Times New Roman" w:hAnsi="Times New Roman" w:cs="Times New Roman"/>
          <w:sz w:val="30"/>
          <w:szCs w:val="30"/>
          <w:lang w:eastAsia="ru-RU"/>
        </w:rPr>
        <w:t>Про курение</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Центр нейрохирургии является приверженцем здорового образа жизни как для наших пациентов, так и для посетителей и сотрудников.</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Курение строго запрещено, включая электронные сигареты.</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 xml:space="preserve">Если вы являетесь курильщиком, то мы настоятельно рекомендуем прекратить </w:t>
      </w:r>
      <w:proofErr w:type="spellStart"/>
      <w:r w:rsidRPr="001B572D">
        <w:rPr>
          <w:rFonts w:ascii="inherit" w:eastAsia="Times New Roman" w:hAnsi="inherit" w:cs="Times New Roman"/>
          <w:sz w:val="26"/>
          <w:szCs w:val="26"/>
          <w:lang w:eastAsia="ru-RU"/>
        </w:rPr>
        <w:t>табакокурение</w:t>
      </w:r>
      <w:proofErr w:type="spellEnd"/>
      <w:r w:rsidRPr="001B572D">
        <w:rPr>
          <w:rFonts w:ascii="inherit" w:eastAsia="Times New Roman" w:hAnsi="inherit" w:cs="Times New Roman"/>
          <w:sz w:val="26"/>
          <w:szCs w:val="26"/>
          <w:lang w:eastAsia="ru-RU"/>
        </w:rPr>
        <w:t>.</w:t>
      </w:r>
    </w:p>
    <w:p w:rsidR="001B572D" w:rsidRPr="001B572D" w:rsidRDefault="001B572D" w:rsidP="001B572D">
      <w:pPr>
        <w:spacing w:before="100" w:beforeAutospacing="1" w:after="10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Причин бросить курить много.</w:t>
      </w:r>
    </w:p>
    <w:p w:rsidR="001B572D" w:rsidRPr="001B572D" w:rsidRDefault="001B572D" w:rsidP="001B572D">
      <w:pPr>
        <w:numPr>
          <w:ilvl w:val="0"/>
          <w:numId w:val="8"/>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вы продлеваете свою жизнь;</w:t>
      </w:r>
    </w:p>
    <w:p w:rsidR="001B572D" w:rsidRPr="001B572D" w:rsidRDefault="001B572D" w:rsidP="001B572D">
      <w:pPr>
        <w:numPr>
          <w:ilvl w:val="0"/>
          <w:numId w:val="8"/>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уменьшается риск развития респираторных и анестезиологических осложнений после операции; — уменьшается риск развития сердечно-сосудистых заболеваний, приступов повышения давления, инфаркта миокарда, рака легких, рака гортани, эмфиземы легких; — уменьшается риск развития респираторных заболеваний, особенно у детей, которые являются пассивными курильщиками;</w:t>
      </w:r>
    </w:p>
    <w:p w:rsidR="001B572D" w:rsidRPr="001B572D" w:rsidRDefault="001B572D" w:rsidP="001B572D">
      <w:pPr>
        <w:numPr>
          <w:ilvl w:val="0"/>
          <w:numId w:val="8"/>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вы начинаете чувствовать себя лучше;</w:t>
      </w:r>
    </w:p>
    <w:p w:rsidR="001B572D" w:rsidRPr="001B572D" w:rsidRDefault="001B572D" w:rsidP="001B572D">
      <w:pPr>
        <w:numPr>
          <w:ilvl w:val="0"/>
          <w:numId w:val="8"/>
        </w:numPr>
        <w:spacing w:after="240" w:line="315" w:lineRule="atLeast"/>
        <w:ind w:left="0"/>
        <w:rPr>
          <w:rFonts w:ascii="inherit" w:eastAsia="Times New Roman" w:hAnsi="inherit" w:cs="Times New Roman"/>
          <w:sz w:val="21"/>
          <w:szCs w:val="21"/>
          <w:lang w:eastAsia="ru-RU"/>
        </w:rPr>
      </w:pPr>
      <w:r w:rsidRPr="001B572D">
        <w:rPr>
          <w:rFonts w:ascii="inherit" w:eastAsia="Times New Roman" w:hAnsi="inherit" w:cs="Times New Roman"/>
          <w:sz w:val="21"/>
          <w:szCs w:val="21"/>
          <w:lang w:eastAsia="ru-RU"/>
        </w:rPr>
        <w:t>у вас улучшается восприятия вкуса и запаха;</w:t>
      </w:r>
    </w:p>
    <w:p w:rsidR="001B572D" w:rsidRPr="001B572D" w:rsidRDefault="001B572D" w:rsidP="001B572D">
      <w:pPr>
        <w:spacing w:beforeAutospacing="1" w:after="0" w:afterAutospacing="1" w:line="375" w:lineRule="atLeast"/>
        <w:rPr>
          <w:rFonts w:ascii="inherit" w:eastAsia="Times New Roman" w:hAnsi="inherit" w:cs="Times New Roman"/>
          <w:sz w:val="26"/>
          <w:szCs w:val="26"/>
          <w:lang w:eastAsia="ru-RU"/>
        </w:rPr>
      </w:pPr>
      <w:r w:rsidRPr="001B572D">
        <w:rPr>
          <w:rFonts w:ascii="inherit" w:eastAsia="Times New Roman" w:hAnsi="inherit" w:cs="Times New Roman"/>
          <w:sz w:val="26"/>
          <w:szCs w:val="26"/>
          <w:lang w:eastAsia="ru-RU"/>
        </w:rPr>
        <w:t>Отказ от курения поможет вам выглядеть лучше</w:t>
      </w:r>
      <w:r w:rsidRPr="001B572D">
        <w:rPr>
          <w:rFonts w:ascii="inherit" w:eastAsia="Times New Roman" w:hAnsi="inherit" w:cs="Times New Roman"/>
          <w:sz w:val="26"/>
          <w:szCs w:val="26"/>
          <w:bdr w:val="none" w:sz="0" w:space="0" w:color="auto" w:frame="1"/>
          <w:lang w:eastAsia="ru-RU"/>
        </w:rPr>
        <w:t> (</w:t>
      </w:r>
      <w:r w:rsidRPr="001B572D">
        <w:rPr>
          <w:rFonts w:ascii="inherit" w:eastAsia="Times New Roman" w:hAnsi="inherit" w:cs="Times New Roman"/>
          <w:sz w:val="26"/>
          <w:szCs w:val="26"/>
          <w:lang w:eastAsia="ru-RU"/>
        </w:rPr>
        <w:t>ваши зубы станут белее, а кожа станет просто лучше).</w:t>
      </w:r>
    </w:p>
    <w:p w:rsidR="00EE3099" w:rsidRDefault="00EE3099"/>
    <w:sectPr w:rsidR="00EE3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76D"/>
    <w:multiLevelType w:val="multilevel"/>
    <w:tmpl w:val="5436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4F64"/>
    <w:multiLevelType w:val="multilevel"/>
    <w:tmpl w:val="D89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14601"/>
    <w:multiLevelType w:val="multilevel"/>
    <w:tmpl w:val="B990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50A41"/>
    <w:multiLevelType w:val="multilevel"/>
    <w:tmpl w:val="45C0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3181A"/>
    <w:multiLevelType w:val="multilevel"/>
    <w:tmpl w:val="A87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72FCE"/>
    <w:multiLevelType w:val="multilevel"/>
    <w:tmpl w:val="6452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A7F72"/>
    <w:multiLevelType w:val="multilevel"/>
    <w:tmpl w:val="327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A45A4"/>
    <w:multiLevelType w:val="multilevel"/>
    <w:tmpl w:val="DCC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5A"/>
    <w:rsid w:val="001B572D"/>
    <w:rsid w:val="00BD635A"/>
    <w:rsid w:val="00EE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2898"/>
  <w15:chartTrackingRefBased/>
  <w15:docId w15:val="{9C0360D5-29E0-4862-8E0C-206AF7A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5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5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7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57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5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82120">
      <w:bodyDiv w:val="1"/>
      <w:marLeft w:val="0"/>
      <w:marRight w:val="0"/>
      <w:marTop w:val="0"/>
      <w:marBottom w:val="0"/>
      <w:divBdr>
        <w:top w:val="none" w:sz="0" w:space="0" w:color="auto"/>
        <w:left w:val="none" w:sz="0" w:space="0" w:color="auto"/>
        <w:bottom w:val="none" w:sz="0" w:space="0" w:color="auto"/>
        <w:right w:val="none" w:sz="0" w:space="0" w:color="auto"/>
      </w:divBdr>
      <w:divsChild>
        <w:div w:id="1227839135">
          <w:marLeft w:val="0"/>
          <w:marRight w:val="0"/>
          <w:marTop w:val="0"/>
          <w:marBottom w:val="0"/>
          <w:divBdr>
            <w:top w:val="none" w:sz="0" w:space="0" w:color="auto"/>
            <w:left w:val="none" w:sz="0" w:space="0" w:color="auto"/>
            <w:bottom w:val="none" w:sz="0" w:space="0" w:color="auto"/>
            <w:right w:val="none" w:sz="0" w:space="0" w:color="auto"/>
          </w:divBdr>
          <w:divsChild>
            <w:div w:id="828398614">
              <w:marLeft w:val="0"/>
              <w:marRight w:val="0"/>
              <w:marTop w:val="0"/>
              <w:marBottom w:val="0"/>
              <w:divBdr>
                <w:top w:val="none" w:sz="0" w:space="0" w:color="auto"/>
                <w:left w:val="none" w:sz="0" w:space="0" w:color="auto"/>
                <w:bottom w:val="none" w:sz="0" w:space="0" w:color="auto"/>
                <w:right w:val="none" w:sz="0" w:space="0" w:color="auto"/>
              </w:divBdr>
            </w:div>
          </w:divsChild>
        </w:div>
        <w:div w:id="670522145">
          <w:marLeft w:val="0"/>
          <w:marRight w:val="0"/>
          <w:marTop w:val="0"/>
          <w:marBottom w:val="0"/>
          <w:divBdr>
            <w:top w:val="none" w:sz="0" w:space="0" w:color="auto"/>
            <w:left w:val="none" w:sz="0" w:space="0" w:color="auto"/>
            <w:bottom w:val="none" w:sz="0" w:space="0" w:color="auto"/>
            <w:right w:val="none" w:sz="0" w:space="0" w:color="auto"/>
          </w:divBdr>
          <w:divsChild>
            <w:div w:id="1117407148">
              <w:marLeft w:val="0"/>
              <w:marRight w:val="0"/>
              <w:marTop w:val="0"/>
              <w:marBottom w:val="0"/>
              <w:divBdr>
                <w:top w:val="none" w:sz="0" w:space="0" w:color="auto"/>
                <w:left w:val="none" w:sz="0" w:space="0" w:color="auto"/>
                <w:bottom w:val="none" w:sz="0" w:space="0" w:color="auto"/>
                <w:right w:val="none" w:sz="0" w:space="0" w:color="auto"/>
              </w:divBdr>
            </w:div>
          </w:divsChild>
        </w:div>
        <w:div w:id="1439135774">
          <w:marLeft w:val="0"/>
          <w:marRight w:val="0"/>
          <w:marTop w:val="0"/>
          <w:marBottom w:val="0"/>
          <w:divBdr>
            <w:top w:val="none" w:sz="0" w:space="0" w:color="auto"/>
            <w:left w:val="none" w:sz="0" w:space="0" w:color="auto"/>
            <w:bottom w:val="none" w:sz="0" w:space="0" w:color="auto"/>
            <w:right w:val="none" w:sz="0" w:space="0" w:color="auto"/>
          </w:divBdr>
          <w:divsChild>
            <w:div w:id="629285082">
              <w:marLeft w:val="0"/>
              <w:marRight w:val="0"/>
              <w:marTop w:val="240"/>
              <w:marBottom w:val="240"/>
              <w:divBdr>
                <w:top w:val="none" w:sz="0" w:space="0" w:color="auto"/>
                <w:left w:val="none" w:sz="0" w:space="0" w:color="auto"/>
                <w:bottom w:val="none" w:sz="0" w:space="0" w:color="auto"/>
                <w:right w:val="none" w:sz="0" w:space="0" w:color="auto"/>
              </w:divBdr>
            </w:div>
            <w:div w:id="2009475217">
              <w:marLeft w:val="0"/>
              <w:marRight w:val="0"/>
              <w:marTop w:val="0"/>
              <w:marBottom w:val="0"/>
              <w:divBdr>
                <w:top w:val="none" w:sz="0" w:space="0" w:color="auto"/>
                <w:left w:val="none" w:sz="0" w:space="0" w:color="auto"/>
                <w:bottom w:val="none" w:sz="0" w:space="0" w:color="auto"/>
                <w:right w:val="none" w:sz="0" w:space="0" w:color="auto"/>
              </w:divBdr>
            </w:div>
          </w:divsChild>
        </w:div>
        <w:div w:id="1551960221">
          <w:marLeft w:val="0"/>
          <w:marRight w:val="0"/>
          <w:marTop w:val="0"/>
          <w:marBottom w:val="0"/>
          <w:divBdr>
            <w:top w:val="none" w:sz="0" w:space="0" w:color="auto"/>
            <w:left w:val="none" w:sz="0" w:space="0" w:color="auto"/>
            <w:bottom w:val="none" w:sz="0" w:space="0" w:color="auto"/>
            <w:right w:val="none" w:sz="0" w:space="0" w:color="auto"/>
          </w:divBdr>
          <w:divsChild>
            <w:div w:id="924150325">
              <w:marLeft w:val="0"/>
              <w:marRight w:val="0"/>
              <w:marTop w:val="240"/>
              <w:marBottom w:val="240"/>
              <w:divBdr>
                <w:top w:val="none" w:sz="0" w:space="0" w:color="auto"/>
                <w:left w:val="none" w:sz="0" w:space="0" w:color="auto"/>
                <w:bottom w:val="none" w:sz="0" w:space="0" w:color="auto"/>
                <w:right w:val="none" w:sz="0" w:space="0" w:color="auto"/>
              </w:divBdr>
            </w:div>
            <w:div w:id="1616252384">
              <w:marLeft w:val="0"/>
              <w:marRight w:val="0"/>
              <w:marTop w:val="0"/>
              <w:marBottom w:val="0"/>
              <w:divBdr>
                <w:top w:val="none" w:sz="0" w:space="0" w:color="auto"/>
                <w:left w:val="none" w:sz="0" w:space="0" w:color="auto"/>
                <w:bottom w:val="none" w:sz="0" w:space="0" w:color="auto"/>
                <w:right w:val="none" w:sz="0" w:space="0" w:color="auto"/>
              </w:divBdr>
            </w:div>
          </w:divsChild>
        </w:div>
        <w:div w:id="178591467">
          <w:marLeft w:val="0"/>
          <w:marRight w:val="0"/>
          <w:marTop w:val="0"/>
          <w:marBottom w:val="0"/>
          <w:divBdr>
            <w:top w:val="none" w:sz="0" w:space="0" w:color="auto"/>
            <w:left w:val="none" w:sz="0" w:space="0" w:color="auto"/>
            <w:bottom w:val="none" w:sz="0" w:space="0" w:color="auto"/>
            <w:right w:val="none" w:sz="0" w:space="0" w:color="auto"/>
          </w:divBdr>
          <w:divsChild>
            <w:div w:id="104929466">
              <w:marLeft w:val="0"/>
              <w:marRight w:val="0"/>
              <w:marTop w:val="240"/>
              <w:marBottom w:val="240"/>
              <w:divBdr>
                <w:top w:val="none" w:sz="0" w:space="0" w:color="auto"/>
                <w:left w:val="none" w:sz="0" w:space="0" w:color="auto"/>
                <w:bottom w:val="none" w:sz="0" w:space="0" w:color="auto"/>
                <w:right w:val="none" w:sz="0" w:space="0" w:color="auto"/>
              </w:divBdr>
            </w:div>
            <w:div w:id="312877979">
              <w:marLeft w:val="0"/>
              <w:marRight w:val="0"/>
              <w:marTop w:val="0"/>
              <w:marBottom w:val="0"/>
              <w:divBdr>
                <w:top w:val="none" w:sz="0" w:space="0" w:color="auto"/>
                <w:left w:val="none" w:sz="0" w:space="0" w:color="auto"/>
                <w:bottom w:val="none" w:sz="0" w:space="0" w:color="auto"/>
                <w:right w:val="none" w:sz="0" w:space="0" w:color="auto"/>
              </w:divBdr>
            </w:div>
          </w:divsChild>
        </w:div>
        <w:div w:id="1533880535">
          <w:marLeft w:val="0"/>
          <w:marRight w:val="0"/>
          <w:marTop w:val="0"/>
          <w:marBottom w:val="0"/>
          <w:divBdr>
            <w:top w:val="none" w:sz="0" w:space="0" w:color="auto"/>
            <w:left w:val="none" w:sz="0" w:space="0" w:color="auto"/>
            <w:bottom w:val="none" w:sz="0" w:space="0" w:color="auto"/>
            <w:right w:val="none" w:sz="0" w:space="0" w:color="auto"/>
          </w:divBdr>
          <w:divsChild>
            <w:div w:id="1196969493">
              <w:marLeft w:val="0"/>
              <w:marRight w:val="0"/>
              <w:marTop w:val="240"/>
              <w:marBottom w:val="240"/>
              <w:divBdr>
                <w:top w:val="none" w:sz="0" w:space="0" w:color="auto"/>
                <w:left w:val="none" w:sz="0" w:space="0" w:color="auto"/>
                <w:bottom w:val="none" w:sz="0" w:space="0" w:color="auto"/>
                <w:right w:val="none" w:sz="0" w:space="0" w:color="auto"/>
              </w:divBdr>
            </w:div>
            <w:div w:id="2006207389">
              <w:marLeft w:val="0"/>
              <w:marRight w:val="0"/>
              <w:marTop w:val="0"/>
              <w:marBottom w:val="0"/>
              <w:divBdr>
                <w:top w:val="none" w:sz="0" w:space="0" w:color="auto"/>
                <w:left w:val="none" w:sz="0" w:space="0" w:color="auto"/>
                <w:bottom w:val="none" w:sz="0" w:space="0" w:color="auto"/>
                <w:right w:val="none" w:sz="0" w:space="0" w:color="auto"/>
              </w:divBdr>
            </w:div>
          </w:divsChild>
        </w:div>
        <w:div w:id="658265918">
          <w:marLeft w:val="0"/>
          <w:marRight w:val="0"/>
          <w:marTop w:val="0"/>
          <w:marBottom w:val="0"/>
          <w:divBdr>
            <w:top w:val="none" w:sz="0" w:space="0" w:color="auto"/>
            <w:left w:val="none" w:sz="0" w:space="0" w:color="auto"/>
            <w:bottom w:val="none" w:sz="0" w:space="0" w:color="auto"/>
            <w:right w:val="none" w:sz="0" w:space="0" w:color="auto"/>
          </w:divBdr>
          <w:divsChild>
            <w:div w:id="1975989146">
              <w:marLeft w:val="0"/>
              <w:marRight w:val="0"/>
              <w:marTop w:val="0"/>
              <w:marBottom w:val="0"/>
              <w:divBdr>
                <w:top w:val="none" w:sz="0" w:space="0" w:color="auto"/>
                <w:left w:val="none" w:sz="0" w:space="0" w:color="auto"/>
                <w:bottom w:val="none" w:sz="0" w:space="0" w:color="auto"/>
                <w:right w:val="none" w:sz="0" w:space="0" w:color="auto"/>
              </w:divBdr>
            </w:div>
          </w:divsChild>
        </w:div>
        <w:div w:id="228737645">
          <w:marLeft w:val="0"/>
          <w:marRight w:val="0"/>
          <w:marTop w:val="0"/>
          <w:marBottom w:val="0"/>
          <w:divBdr>
            <w:top w:val="none" w:sz="0" w:space="0" w:color="auto"/>
            <w:left w:val="none" w:sz="0" w:space="0" w:color="auto"/>
            <w:bottom w:val="none" w:sz="0" w:space="0" w:color="auto"/>
            <w:right w:val="none" w:sz="0" w:space="0" w:color="auto"/>
          </w:divBdr>
          <w:divsChild>
            <w:div w:id="187640975">
              <w:marLeft w:val="0"/>
              <w:marRight w:val="0"/>
              <w:marTop w:val="0"/>
              <w:marBottom w:val="0"/>
              <w:divBdr>
                <w:top w:val="none" w:sz="0" w:space="0" w:color="auto"/>
                <w:left w:val="none" w:sz="0" w:space="0" w:color="auto"/>
                <w:bottom w:val="none" w:sz="0" w:space="0" w:color="auto"/>
                <w:right w:val="none" w:sz="0" w:space="0" w:color="auto"/>
              </w:divBdr>
            </w:div>
          </w:divsChild>
        </w:div>
        <w:div w:id="158615204">
          <w:marLeft w:val="0"/>
          <w:marRight w:val="0"/>
          <w:marTop w:val="0"/>
          <w:marBottom w:val="0"/>
          <w:divBdr>
            <w:top w:val="none" w:sz="0" w:space="0" w:color="auto"/>
            <w:left w:val="none" w:sz="0" w:space="0" w:color="auto"/>
            <w:bottom w:val="none" w:sz="0" w:space="0" w:color="auto"/>
            <w:right w:val="none" w:sz="0" w:space="0" w:color="auto"/>
          </w:divBdr>
          <w:divsChild>
            <w:div w:id="1715231058">
              <w:marLeft w:val="0"/>
              <w:marRight w:val="0"/>
              <w:marTop w:val="240"/>
              <w:marBottom w:val="240"/>
              <w:divBdr>
                <w:top w:val="none" w:sz="0" w:space="0" w:color="auto"/>
                <w:left w:val="none" w:sz="0" w:space="0" w:color="auto"/>
                <w:bottom w:val="none" w:sz="0" w:space="0" w:color="auto"/>
                <w:right w:val="none" w:sz="0" w:space="0" w:color="auto"/>
              </w:divBdr>
            </w:div>
            <w:div w:id="948972591">
              <w:marLeft w:val="0"/>
              <w:marRight w:val="0"/>
              <w:marTop w:val="0"/>
              <w:marBottom w:val="0"/>
              <w:divBdr>
                <w:top w:val="none" w:sz="0" w:space="0" w:color="auto"/>
                <w:left w:val="none" w:sz="0" w:space="0" w:color="auto"/>
                <w:bottom w:val="none" w:sz="0" w:space="0" w:color="auto"/>
                <w:right w:val="none" w:sz="0" w:space="0" w:color="auto"/>
              </w:divBdr>
            </w:div>
          </w:divsChild>
        </w:div>
        <w:div w:id="201594118">
          <w:marLeft w:val="0"/>
          <w:marRight w:val="0"/>
          <w:marTop w:val="0"/>
          <w:marBottom w:val="0"/>
          <w:divBdr>
            <w:top w:val="none" w:sz="0" w:space="0" w:color="auto"/>
            <w:left w:val="none" w:sz="0" w:space="0" w:color="auto"/>
            <w:bottom w:val="none" w:sz="0" w:space="0" w:color="auto"/>
            <w:right w:val="none" w:sz="0" w:space="0" w:color="auto"/>
          </w:divBdr>
          <w:divsChild>
            <w:div w:id="833647462">
              <w:marLeft w:val="0"/>
              <w:marRight w:val="0"/>
              <w:marTop w:val="240"/>
              <w:marBottom w:val="240"/>
              <w:divBdr>
                <w:top w:val="none" w:sz="0" w:space="0" w:color="auto"/>
                <w:left w:val="none" w:sz="0" w:space="0" w:color="auto"/>
                <w:bottom w:val="none" w:sz="0" w:space="0" w:color="auto"/>
                <w:right w:val="none" w:sz="0" w:space="0" w:color="auto"/>
              </w:divBdr>
            </w:div>
            <w:div w:id="928468414">
              <w:marLeft w:val="0"/>
              <w:marRight w:val="0"/>
              <w:marTop w:val="0"/>
              <w:marBottom w:val="0"/>
              <w:divBdr>
                <w:top w:val="none" w:sz="0" w:space="0" w:color="auto"/>
                <w:left w:val="none" w:sz="0" w:space="0" w:color="auto"/>
                <w:bottom w:val="none" w:sz="0" w:space="0" w:color="auto"/>
                <w:right w:val="none" w:sz="0" w:space="0" w:color="auto"/>
              </w:divBdr>
            </w:div>
          </w:divsChild>
        </w:div>
        <w:div w:id="517277102">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14918</Characters>
  <Application>Microsoft Office Word</Application>
  <DocSecurity>0</DocSecurity>
  <Lines>124</Lines>
  <Paragraphs>34</Paragraphs>
  <ScaleCrop>false</ScaleCrop>
  <Company>SPecialiST RePack</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2019-11-13T06:48:00Z</dcterms:created>
  <dcterms:modified xsi:type="dcterms:W3CDTF">2019-11-13T06:49:00Z</dcterms:modified>
</cp:coreProperties>
</file>