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8"/>
          <w:szCs w:val="28"/>
          <w:bdr w:val="none" w:sz="0" w:space="0" w:color="auto" w:frame="1"/>
        </w:rPr>
        <w:t>Вызов медицинского работника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8"/>
          <w:szCs w:val="28"/>
          <w:bdr w:val="none" w:sz="0" w:space="0" w:color="auto" w:frame="1"/>
        </w:rPr>
        <w:t>ГАУЗ «Городская поликлиника №3» на дом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Прием вызовов: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в будни: с </w:t>
      </w:r>
      <w:r>
        <w:rPr>
          <w:rStyle w:val="a3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7.00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до </w:t>
      </w:r>
      <w:r>
        <w:rPr>
          <w:rStyle w:val="a3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16.00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час.;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в субботу: с </w:t>
      </w:r>
      <w:r>
        <w:rPr>
          <w:rStyle w:val="a3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7.00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до </w:t>
      </w:r>
      <w:r>
        <w:rPr>
          <w:rStyle w:val="a3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14.00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час.;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в праздничные дни: с </w:t>
      </w:r>
      <w:r>
        <w:rPr>
          <w:rStyle w:val="a3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9.00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до </w:t>
      </w:r>
      <w:r>
        <w:rPr>
          <w:rStyle w:val="a3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13.00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час.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Показания для вызова медицинского работника на дом: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острые и внезапные ухудшения состояния здоровья (высокая температура –</w:t>
      </w:r>
      <w:r>
        <w:rPr>
          <w:rStyle w:val="apple-converted-space"/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3"/>
          <w:rFonts w:ascii="Tahoma" w:hAnsi="Tahoma" w:cs="Tahoma"/>
          <w:b w:val="0"/>
          <w:bCs w:val="0"/>
          <w:color w:val="333333"/>
          <w:sz w:val="28"/>
          <w:szCs w:val="28"/>
          <w:bdr w:val="none" w:sz="0" w:space="0" w:color="auto" w:frame="1"/>
        </w:rPr>
        <w:t>от 38 градусов и выше,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состояния, заболевания, травмы, требующие медицинской помощи и консультации врача на дому), исключением из этого правила являются легкие травмы с остановленным кровотечением и ушибы конечностей, не мешающие передвижению пациента;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состояния, угрожающие окружающим (наличие контакта с инфекционными больными, появление сыпи на теле без причины; инфекционные заболевания до окончания инкубационного периода);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наличие показаний для соблюдения домашнего режима, рекомендованного лечащим врачом при установленном заболевании (вызов врача на дом после выписки больного из стационара);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тяжелые хронические заболевания или невозможность передвижения пациента;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патронажные пациенты;</w:t>
      </w:r>
    </w:p>
    <w:p w:rsidR="009801C1" w:rsidRDefault="009801C1" w:rsidP="009801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Wingdings" w:hAnsi="Wingdings" w:cs="Tahoma"/>
          <w:color w:val="333333"/>
          <w:sz w:val="28"/>
          <w:szCs w:val="28"/>
          <w:bdr w:val="none" w:sz="0" w:space="0" w:color="auto" w:frame="1"/>
        </w:rPr>
        <w:t>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активные посещения хронических, диспансерных больных и инвалидов.</w:t>
      </w:r>
    </w:p>
    <w:p w:rsidR="00FB2129" w:rsidRDefault="00FB2129">
      <w:bookmarkStart w:id="0" w:name="_GoBack"/>
      <w:bookmarkEnd w:id="0"/>
    </w:p>
    <w:sectPr w:rsidR="00FB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DC"/>
    <w:rsid w:val="00414EDC"/>
    <w:rsid w:val="009801C1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3775-932B-4319-85EC-8DD2FABE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98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01C1"/>
    <w:rPr>
      <w:b/>
      <w:bCs/>
    </w:rPr>
  </w:style>
  <w:style w:type="character" w:customStyle="1" w:styleId="apple-converted-space">
    <w:name w:val="apple-converted-space"/>
    <w:basedOn w:val="a0"/>
    <w:rsid w:val="0098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2019-10-30T15:44:00Z</dcterms:created>
  <dcterms:modified xsi:type="dcterms:W3CDTF">2019-10-30T15:44:00Z</dcterms:modified>
</cp:coreProperties>
</file>