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</w:rPr>
        <w:t>Режим работы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</w:rPr>
        <w:t>отдела по оказанию платных услуг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25"/>
          <w:szCs w:val="25"/>
          <w:bdr w:val="none" w:sz="0" w:space="0" w:color="auto" w:frame="1"/>
        </w:rPr>
        <w:t>​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                                                                          Часы работы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Отдел по организации и координации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работы на платной основе, кабинет №1        8.30-16.00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Прием врача ультразвуковой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диагностики                                                      8.30-16.00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Прием врача акушера-гинеколога в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Консультативно-диагностическом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отделении                                                         8.30-18.00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25"/>
          <w:szCs w:val="25"/>
          <w:bdr w:val="none" w:sz="0" w:space="0" w:color="auto" w:frame="1"/>
        </w:rPr>
        <w:t>​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Проведение </w:t>
      </w:r>
      <w:proofErr w:type="spellStart"/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кардиотокографии</w:t>
      </w:r>
      <w:proofErr w:type="spellEnd"/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                      8.30-18.00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25"/>
          <w:szCs w:val="25"/>
          <w:bdr w:val="none" w:sz="0" w:space="0" w:color="auto" w:frame="1"/>
        </w:rPr>
        <w:t>​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Стационарные </w:t>
      </w:r>
      <w:proofErr w:type="gramStart"/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 xml:space="preserve">отделения,   </w:t>
      </w:r>
      <w:proofErr w:type="gramEnd"/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                        круглосуточно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оказывающие платные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</w:rPr>
        <w:t>медицинские услуги                                    </w:t>
      </w:r>
    </w:p>
    <w:p w:rsidR="00AC256E" w:rsidRDefault="00AC256E" w:rsidP="00AC256E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25"/>
          <w:szCs w:val="25"/>
          <w:bdr w:val="none" w:sz="0" w:space="0" w:color="auto" w:frame="1"/>
        </w:rPr>
        <w:t>​</w:t>
      </w:r>
    </w:p>
    <w:p w:rsidR="00AC256E" w:rsidRDefault="00AC256E" w:rsidP="00AC256E">
      <w:pPr>
        <w:pStyle w:val="font7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888888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none" w:sz="0" w:space="0" w:color="auto" w:frame="1"/>
        </w:rPr>
        <w:t>Консультации по телефону</w:t>
      </w:r>
    </w:p>
    <w:p w:rsidR="00AC256E" w:rsidRDefault="00AC256E" w:rsidP="00AC256E">
      <w:pPr>
        <w:pStyle w:val="a4"/>
        <w:shd w:val="clear" w:color="auto" w:fill="FFFFFF"/>
        <w:spacing w:before="120" w:beforeAutospacing="0" w:after="120" w:afterAutospacing="0"/>
        <w:rPr>
          <w:rFonts w:ascii="Trebuchet MS" w:hAnsi="Trebuchet MS"/>
          <w:color w:val="888888"/>
          <w:sz w:val="18"/>
          <w:szCs w:val="18"/>
        </w:rPr>
      </w:pPr>
      <w:r>
        <w:rPr>
          <w:rFonts w:ascii="Arial" w:hAnsi="Arial" w:cs="Arial"/>
          <w:color w:val="000000"/>
          <w:shd w:val="clear" w:color="auto" w:fill="FFFFFF"/>
        </w:rPr>
        <w:t>+7(903)972-90-73</w:t>
      </w:r>
    </w:p>
    <w:p w:rsidR="002476F0" w:rsidRDefault="002476F0">
      <w:bookmarkStart w:id="0" w:name="_GoBack"/>
      <w:bookmarkEnd w:id="0"/>
    </w:p>
    <w:sectPr w:rsidR="0024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9A"/>
    <w:rsid w:val="002476F0"/>
    <w:rsid w:val="0066319A"/>
    <w:rsid w:val="00A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5F6A-2645-4704-8522-83ED701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8"/>
    <w:basedOn w:val="a"/>
    <w:rsid w:val="00A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256E"/>
    <w:rPr>
      <w:b/>
      <w:bCs/>
    </w:rPr>
  </w:style>
  <w:style w:type="character" w:customStyle="1" w:styleId="wixguard">
    <w:name w:val="wixguard"/>
    <w:basedOn w:val="a0"/>
    <w:rsid w:val="00AC256E"/>
  </w:style>
  <w:style w:type="paragraph" w:styleId="a4">
    <w:name w:val="Normal (Web)"/>
    <w:basedOn w:val="a"/>
    <w:uiPriority w:val="99"/>
    <w:semiHidden/>
    <w:unhideWhenUsed/>
    <w:rsid w:val="00A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C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2019-05-17T09:19:00Z</dcterms:created>
  <dcterms:modified xsi:type="dcterms:W3CDTF">2019-05-17T09:19:00Z</dcterms:modified>
</cp:coreProperties>
</file>