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61" w:rsidRDefault="001F3761" w:rsidP="001F3761">
      <w:pPr>
        <w:pStyle w:val="a3"/>
        <w:shd w:val="clear" w:color="auto" w:fill="FFFFFF"/>
        <w:spacing w:before="0" w:beforeAutospacing="0" w:after="0" w:afterAutospacing="0"/>
        <w:jc w:val="center"/>
        <w:textAlignment w:val="baseline"/>
        <w:rPr>
          <w:rFonts w:ascii="Arial" w:hAnsi="Arial" w:cs="Arial"/>
          <w:color w:val="666666"/>
          <w:sz w:val="23"/>
          <w:szCs w:val="23"/>
        </w:rPr>
      </w:pPr>
      <w:r>
        <w:rPr>
          <w:rStyle w:val="a4"/>
          <w:rFonts w:ascii="Arial" w:hAnsi="Arial" w:cs="Arial"/>
          <w:color w:val="666666"/>
          <w:sz w:val="23"/>
          <w:szCs w:val="23"/>
          <w:bdr w:val="none" w:sz="0" w:space="0" w:color="auto" w:frame="1"/>
        </w:rPr>
        <w:t>ВЫДЕРЖКА ИЗ ПРАВИЛ</w:t>
      </w:r>
    </w:p>
    <w:p w:rsidR="001F3761" w:rsidRDefault="001F3761" w:rsidP="001F3761">
      <w:pPr>
        <w:pStyle w:val="a3"/>
        <w:shd w:val="clear" w:color="auto" w:fill="FFFFFF"/>
        <w:spacing w:before="0" w:beforeAutospacing="0" w:after="0" w:afterAutospacing="0"/>
        <w:jc w:val="center"/>
        <w:textAlignment w:val="baseline"/>
        <w:rPr>
          <w:rFonts w:ascii="Arial" w:hAnsi="Arial" w:cs="Arial"/>
          <w:color w:val="666666"/>
          <w:sz w:val="23"/>
          <w:szCs w:val="23"/>
        </w:rPr>
      </w:pPr>
      <w:r>
        <w:rPr>
          <w:rStyle w:val="a4"/>
          <w:rFonts w:ascii="Arial" w:hAnsi="Arial" w:cs="Arial"/>
          <w:color w:val="666666"/>
          <w:sz w:val="23"/>
          <w:szCs w:val="23"/>
          <w:bdr w:val="none" w:sz="0" w:space="0" w:color="auto" w:frame="1"/>
        </w:rPr>
        <w:t>внутреннего трудового распорядка для работников</w:t>
      </w:r>
    </w:p>
    <w:p w:rsidR="001F3761" w:rsidRDefault="001F3761" w:rsidP="001F3761">
      <w:pPr>
        <w:pStyle w:val="a3"/>
        <w:shd w:val="clear" w:color="auto" w:fill="FFFFFF"/>
        <w:spacing w:before="0" w:beforeAutospacing="0" w:after="0" w:afterAutospacing="0"/>
        <w:jc w:val="center"/>
        <w:textAlignment w:val="baseline"/>
        <w:rPr>
          <w:rFonts w:ascii="Arial" w:hAnsi="Arial" w:cs="Arial"/>
          <w:color w:val="666666"/>
          <w:sz w:val="23"/>
          <w:szCs w:val="23"/>
        </w:rPr>
      </w:pPr>
      <w:r>
        <w:rPr>
          <w:rStyle w:val="a4"/>
          <w:rFonts w:ascii="Arial" w:hAnsi="Arial" w:cs="Arial"/>
          <w:color w:val="666666"/>
          <w:sz w:val="23"/>
          <w:szCs w:val="23"/>
          <w:bdr w:val="none" w:sz="0" w:space="0" w:color="auto" w:frame="1"/>
        </w:rPr>
        <w:t> ГБУЗ «Областная психиатрическая больница им. К. Р. Евграфова»</w:t>
      </w:r>
    </w:p>
    <w:p w:rsidR="001F3761" w:rsidRDefault="001F3761" w:rsidP="001F3761">
      <w:pPr>
        <w:pStyle w:val="a3"/>
        <w:shd w:val="clear" w:color="auto" w:fill="FFFFFF"/>
        <w:spacing w:before="0" w:beforeAutospacing="0" w:after="270" w:afterAutospacing="0"/>
        <w:jc w:val="center"/>
        <w:textAlignment w:val="baseline"/>
        <w:rPr>
          <w:rFonts w:ascii="Arial" w:hAnsi="Arial" w:cs="Arial"/>
          <w:color w:val="666666"/>
          <w:sz w:val="23"/>
          <w:szCs w:val="23"/>
        </w:rPr>
      </w:pPr>
      <w:r>
        <w:rPr>
          <w:rFonts w:ascii="Arial" w:hAnsi="Arial" w:cs="Arial"/>
          <w:color w:val="666666"/>
          <w:sz w:val="23"/>
          <w:szCs w:val="23"/>
        </w:rPr>
        <w:t>4. РАБОЧЕЕ ВРЕМЯ И ВРЕМЯ ОТДЫХА</w:t>
      </w:r>
    </w:p>
    <w:p w:rsidR="001F3761" w:rsidRDefault="001F3761" w:rsidP="001F3761">
      <w:pPr>
        <w:pStyle w:val="a3"/>
        <w:shd w:val="clear" w:color="auto" w:fill="FFFFFF"/>
        <w:spacing w:before="0" w:beforeAutospacing="0" w:after="270" w:afterAutospacing="0"/>
        <w:jc w:val="both"/>
        <w:textAlignment w:val="baseline"/>
        <w:rPr>
          <w:rFonts w:ascii="Arial" w:hAnsi="Arial" w:cs="Arial"/>
          <w:color w:val="666666"/>
          <w:sz w:val="23"/>
          <w:szCs w:val="23"/>
        </w:rPr>
      </w:pPr>
      <w:r>
        <w:rPr>
          <w:rFonts w:ascii="Arial" w:hAnsi="Arial" w:cs="Arial"/>
          <w:color w:val="666666"/>
          <w:sz w:val="23"/>
          <w:szCs w:val="23"/>
        </w:rPr>
        <w:t>4.1. Продолжительность рабочего времени в учреждении устанавливается в соответствии с законодательством Российской Федерации для  медицинских  и фармацевтических работников  – не более 36 часов в неделю,  для остальной категории работников – 40 часов в неделю.</w:t>
      </w:r>
    </w:p>
    <w:p w:rsidR="001F3761" w:rsidRDefault="001F3761" w:rsidP="001F3761">
      <w:pPr>
        <w:pStyle w:val="a3"/>
        <w:shd w:val="clear" w:color="auto" w:fill="FFFFFF"/>
        <w:spacing w:before="0" w:beforeAutospacing="0" w:after="270" w:afterAutospacing="0"/>
        <w:jc w:val="both"/>
        <w:textAlignment w:val="baseline"/>
        <w:rPr>
          <w:rFonts w:ascii="Arial" w:hAnsi="Arial" w:cs="Arial"/>
          <w:color w:val="666666"/>
          <w:sz w:val="23"/>
          <w:szCs w:val="23"/>
        </w:rPr>
      </w:pPr>
      <w:r>
        <w:rPr>
          <w:rFonts w:ascii="Arial" w:hAnsi="Arial" w:cs="Arial"/>
          <w:color w:val="666666"/>
          <w:sz w:val="23"/>
          <w:szCs w:val="23"/>
        </w:rPr>
        <w:t>Начало ежедневной работы, время обеденного перерыва и окончание рабочего дня устанавливаются для работников Учреждения с учетом ее производственной деятельности и определяются графиками работы, утверждаемыми Учреждением.</w:t>
      </w:r>
    </w:p>
    <w:p w:rsidR="001F3761" w:rsidRDefault="001F3761" w:rsidP="001F3761">
      <w:pPr>
        <w:pStyle w:val="a3"/>
        <w:shd w:val="clear" w:color="auto" w:fill="FFFFFF"/>
        <w:spacing w:before="0" w:beforeAutospacing="0" w:after="270" w:afterAutospacing="0"/>
        <w:jc w:val="both"/>
        <w:textAlignment w:val="baseline"/>
        <w:rPr>
          <w:rFonts w:ascii="Arial" w:hAnsi="Arial" w:cs="Arial"/>
          <w:color w:val="666666"/>
          <w:sz w:val="23"/>
          <w:szCs w:val="23"/>
        </w:rPr>
      </w:pPr>
      <w:r>
        <w:rPr>
          <w:rFonts w:ascii="Arial" w:hAnsi="Arial" w:cs="Arial"/>
          <w:color w:val="666666"/>
          <w:sz w:val="23"/>
          <w:szCs w:val="23"/>
        </w:rPr>
        <w:t>Пятидневная рабочая неделя продолжительностью 40 часов с двумя выходными днями —  суббота и воскресенье устанавливается для административно-управленческого и хозяйственно-обслуживающего персонала больницы.  Для данной категории работников рабочий день начинается  с 8-00 часов и заканчивается в 16 часов 45 минут, обеденный перерыв с 12-00 часов продолжительностью 30 минут. В пятницу продолжительность рабочего времени сокращается на один час</w:t>
      </w:r>
    </w:p>
    <w:p w:rsidR="001F3761" w:rsidRDefault="001F3761" w:rsidP="001F3761">
      <w:pPr>
        <w:pStyle w:val="a3"/>
        <w:shd w:val="clear" w:color="auto" w:fill="FFFFFF"/>
        <w:spacing w:before="0" w:beforeAutospacing="0" w:after="270" w:afterAutospacing="0"/>
        <w:jc w:val="both"/>
        <w:textAlignment w:val="baseline"/>
        <w:rPr>
          <w:rFonts w:ascii="Arial" w:hAnsi="Arial" w:cs="Arial"/>
          <w:color w:val="666666"/>
          <w:sz w:val="23"/>
          <w:szCs w:val="23"/>
        </w:rPr>
      </w:pPr>
      <w:r>
        <w:rPr>
          <w:rFonts w:ascii="Arial" w:hAnsi="Arial" w:cs="Arial"/>
          <w:color w:val="666666"/>
          <w:sz w:val="23"/>
          <w:szCs w:val="23"/>
        </w:rPr>
        <w:t>Больница относится к категории учреждений здравоохранения с непрерывным режимом работы. Для оказания круглосуточной помощи больным время работы и время отдыха работникам стационара устанавливается в соответствии с утвержденным графиком работы.   Продолжительность ночной смены (работы) уравнивается с дневной.</w:t>
      </w:r>
    </w:p>
    <w:p w:rsidR="001F3761" w:rsidRDefault="001F3761" w:rsidP="001F3761">
      <w:pPr>
        <w:pStyle w:val="a3"/>
        <w:shd w:val="clear" w:color="auto" w:fill="FFFFFF"/>
        <w:spacing w:before="0" w:beforeAutospacing="0" w:after="270" w:afterAutospacing="0"/>
        <w:jc w:val="both"/>
        <w:textAlignment w:val="baseline"/>
        <w:rPr>
          <w:rFonts w:ascii="Arial" w:hAnsi="Arial" w:cs="Arial"/>
          <w:color w:val="666666"/>
          <w:sz w:val="23"/>
          <w:szCs w:val="23"/>
        </w:rPr>
      </w:pPr>
      <w:r>
        <w:rPr>
          <w:rFonts w:ascii="Arial" w:hAnsi="Arial" w:cs="Arial"/>
          <w:color w:val="666666"/>
          <w:sz w:val="23"/>
          <w:szCs w:val="23"/>
        </w:rPr>
        <w:t>Графиком сменности может быть установлена продолжительность смены до 24  часов.</w:t>
      </w:r>
    </w:p>
    <w:p w:rsidR="001F3761" w:rsidRDefault="001F3761" w:rsidP="001F3761">
      <w:pPr>
        <w:pStyle w:val="a3"/>
        <w:shd w:val="clear" w:color="auto" w:fill="FFFFFF"/>
        <w:spacing w:before="0" w:beforeAutospacing="0" w:after="270" w:afterAutospacing="0"/>
        <w:jc w:val="both"/>
        <w:textAlignment w:val="baseline"/>
        <w:rPr>
          <w:rFonts w:ascii="Arial" w:hAnsi="Arial" w:cs="Arial"/>
          <w:color w:val="666666"/>
          <w:sz w:val="23"/>
          <w:szCs w:val="23"/>
        </w:rPr>
      </w:pPr>
      <w:r>
        <w:rPr>
          <w:rFonts w:ascii="Arial" w:hAnsi="Arial" w:cs="Arial"/>
          <w:color w:val="666666"/>
          <w:sz w:val="23"/>
          <w:szCs w:val="23"/>
        </w:rPr>
        <w:t>Обслуживание больных в вечернее и ночное время, в выходные и нерабочие праздничные дни производится  врачами и средним медицинским персоналом путем организации дежурств («дежурство по больнице» и «дежурство по приему больных»)  в  соответствии  с  графиком  дежурств. Дежурства вводятся в пределах нормы рабочего времени за учетный период, установленной для данного работника, исходя из нагрузки по основной должности и должности, занимаемой по совместительству.</w:t>
      </w:r>
    </w:p>
    <w:p w:rsidR="001F3761" w:rsidRDefault="001F3761" w:rsidP="001F3761">
      <w:pPr>
        <w:pStyle w:val="a3"/>
        <w:shd w:val="clear" w:color="auto" w:fill="FFFFFF"/>
        <w:spacing w:before="0" w:beforeAutospacing="0" w:after="270" w:afterAutospacing="0"/>
        <w:jc w:val="both"/>
        <w:textAlignment w:val="baseline"/>
        <w:rPr>
          <w:rFonts w:ascii="Arial" w:hAnsi="Arial" w:cs="Arial"/>
          <w:color w:val="666666"/>
          <w:sz w:val="23"/>
          <w:szCs w:val="23"/>
        </w:rPr>
      </w:pPr>
      <w:r>
        <w:rPr>
          <w:rFonts w:ascii="Arial" w:hAnsi="Arial" w:cs="Arial"/>
          <w:color w:val="666666"/>
          <w:sz w:val="23"/>
          <w:szCs w:val="23"/>
        </w:rPr>
        <w:t>Режим работы  для работников стационара  (время начала  и окончания работы, продолжительность рабочей смены, время перерывов в работе) фиксируется в графике работы.  Выходные дни для данной категории работников предоставляются так же в соответствии с графиком работы. При составлении  ежемесячного графика работы рабочее время не должно превышать установленной  законодательством нормы рабочего времени.</w:t>
      </w:r>
    </w:p>
    <w:p w:rsidR="001F3761" w:rsidRDefault="001F3761" w:rsidP="001F3761">
      <w:pPr>
        <w:pStyle w:val="a3"/>
        <w:shd w:val="clear" w:color="auto" w:fill="FFFFFF"/>
        <w:spacing w:before="0" w:beforeAutospacing="0" w:after="270" w:afterAutospacing="0"/>
        <w:jc w:val="both"/>
        <w:textAlignment w:val="baseline"/>
        <w:rPr>
          <w:rFonts w:ascii="Arial" w:hAnsi="Arial" w:cs="Arial"/>
          <w:color w:val="666666"/>
          <w:sz w:val="23"/>
          <w:szCs w:val="23"/>
        </w:rPr>
      </w:pPr>
      <w:r>
        <w:rPr>
          <w:rFonts w:ascii="Arial" w:hAnsi="Arial" w:cs="Arial"/>
          <w:color w:val="666666"/>
          <w:sz w:val="23"/>
          <w:szCs w:val="23"/>
        </w:rPr>
        <w:t>Дежурство по больнице  и  приему больных (в пределах нормы рабочего времени за учетный период  по занимаемой должности) является обязанностью врачей  и среднего медицинского персонала на основании настоящих Правил и должностных инструкций.</w:t>
      </w:r>
    </w:p>
    <w:p w:rsidR="001F3761" w:rsidRDefault="001F3761" w:rsidP="001F3761">
      <w:pPr>
        <w:pStyle w:val="a3"/>
        <w:shd w:val="clear" w:color="auto" w:fill="FFFFFF"/>
        <w:spacing w:before="0" w:beforeAutospacing="0" w:after="270" w:afterAutospacing="0"/>
        <w:jc w:val="both"/>
        <w:textAlignment w:val="baseline"/>
        <w:rPr>
          <w:rFonts w:ascii="Arial" w:hAnsi="Arial" w:cs="Arial"/>
          <w:color w:val="666666"/>
          <w:sz w:val="23"/>
          <w:szCs w:val="23"/>
        </w:rPr>
      </w:pPr>
      <w:r>
        <w:rPr>
          <w:rFonts w:ascii="Arial" w:hAnsi="Arial" w:cs="Arial"/>
          <w:color w:val="666666"/>
          <w:sz w:val="23"/>
          <w:szCs w:val="23"/>
        </w:rPr>
        <w:t xml:space="preserve">В целях  повышения производительности и улучшения  условий  труда отдельных работников  или коллективов структурных подразделений Больницы   при наличии  письменного согласия работника может быть установлен режим гибкого рабочего времени, при котором начало, окончание или общая продолжительность рабочего дня  определяется по соглашению сторон. При этом максимальная </w:t>
      </w:r>
      <w:r>
        <w:rPr>
          <w:rFonts w:ascii="Arial" w:hAnsi="Arial" w:cs="Arial"/>
          <w:color w:val="666666"/>
          <w:sz w:val="23"/>
          <w:szCs w:val="23"/>
        </w:rPr>
        <w:lastRenderedPageBreak/>
        <w:t>продолжительность рабочего дня не может превышать 12 часов (вместе с перерывом для отдыха и питания) за  исключением  время дежурств.</w:t>
      </w:r>
    </w:p>
    <w:p w:rsidR="001F3761" w:rsidRDefault="001F3761" w:rsidP="001F3761">
      <w:pPr>
        <w:pStyle w:val="a3"/>
        <w:shd w:val="clear" w:color="auto" w:fill="FFFFFF"/>
        <w:spacing w:before="0" w:beforeAutospacing="0" w:after="270" w:afterAutospacing="0"/>
        <w:jc w:val="both"/>
        <w:textAlignment w:val="baseline"/>
        <w:rPr>
          <w:rFonts w:ascii="Arial" w:hAnsi="Arial" w:cs="Arial"/>
          <w:color w:val="666666"/>
          <w:sz w:val="23"/>
          <w:szCs w:val="23"/>
        </w:rPr>
      </w:pPr>
      <w:r>
        <w:rPr>
          <w:rFonts w:ascii="Arial" w:hAnsi="Arial" w:cs="Arial"/>
          <w:color w:val="666666"/>
          <w:sz w:val="23"/>
          <w:szCs w:val="23"/>
        </w:rPr>
        <w:t>Для диспансерного отделения устанавливается шестидневная рабочая неделя с одним выходным днем – воскресенье. Режим работы диспансерного отделения:  начало рабочего дня в 8-00 часов, окончание  в 18-00 часов.</w:t>
      </w:r>
    </w:p>
    <w:p w:rsidR="001F3761" w:rsidRDefault="001F3761" w:rsidP="001F3761">
      <w:pPr>
        <w:pStyle w:val="a3"/>
        <w:shd w:val="clear" w:color="auto" w:fill="FFFFFF"/>
        <w:spacing w:before="0" w:beforeAutospacing="0" w:after="0" w:afterAutospacing="0"/>
        <w:jc w:val="both"/>
        <w:textAlignment w:val="baseline"/>
        <w:rPr>
          <w:rFonts w:ascii="Arial" w:hAnsi="Arial" w:cs="Arial"/>
          <w:color w:val="666666"/>
          <w:sz w:val="23"/>
          <w:szCs w:val="23"/>
        </w:rPr>
      </w:pPr>
      <w:r>
        <w:rPr>
          <w:rFonts w:ascii="Arial" w:hAnsi="Arial" w:cs="Arial"/>
          <w:color w:val="666666"/>
          <w:sz w:val="23"/>
          <w:szCs w:val="23"/>
        </w:rPr>
        <w:t>Работа специалистов (врачей), среднего и младшего медицинского персонала организовывается в две смены в  соответствии с графиком сменности.</w:t>
      </w:r>
    </w:p>
    <w:p w:rsidR="00C46200" w:rsidRDefault="00C46200">
      <w:bookmarkStart w:id="0" w:name="_GoBack"/>
      <w:bookmarkEnd w:id="0"/>
    </w:p>
    <w:sectPr w:rsidR="00C46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45"/>
    <w:rsid w:val="001F3761"/>
    <w:rsid w:val="00740A45"/>
    <w:rsid w:val="00C4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EB61F-E464-4881-8A5B-7E3742FD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3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Company>SPecialiST RePack</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2019-08-02T09:05:00Z</dcterms:created>
  <dcterms:modified xsi:type="dcterms:W3CDTF">2019-08-02T09:05:00Z</dcterms:modified>
</cp:coreProperties>
</file>