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3036" w14:textId="77777777" w:rsidR="0023151F" w:rsidRDefault="0023151F" w:rsidP="0023151F">
      <w:pPr>
        <w:pStyle w:val="a3"/>
        <w:jc w:val="center"/>
        <w:rPr>
          <w:rFonts w:ascii="Arial" w:hAnsi="Arial" w:cs="Arial"/>
          <w:color w:val="818181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Виды оказываемой медицинской помощи</w:t>
      </w:r>
    </w:p>
    <w:p w14:paraId="79A382F2" w14:textId="77777777" w:rsidR="0023151F" w:rsidRDefault="0023151F" w:rsidP="0023151F">
      <w:pPr>
        <w:pStyle w:val="a3"/>
        <w:jc w:val="center"/>
        <w:rPr>
          <w:rFonts w:ascii="Arial" w:hAnsi="Arial" w:cs="Arial"/>
          <w:color w:val="818181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в Государственном автономном учреждении здравоохранения Кемеровской области</w:t>
      </w:r>
    </w:p>
    <w:p w14:paraId="10E37D5F" w14:textId="77777777" w:rsidR="0023151F" w:rsidRDefault="0023151F" w:rsidP="0023151F">
      <w:pPr>
        <w:pStyle w:val="a3"/>
        <w:jc w:val="center"/>
        <w:rPr>
          <w:rFonts w:ascii="Arial" w:hAnsi="Arial" w:cs="Arial"/>
          <w:color w:val="818181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 «Киселевская стоматологическая поликлиника»</w:t>
      </w:r>
    </w:p>
    <w:p w14:paraId="024D57F1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6C337564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1. Оказание первичной доврачебной медико-санитарной помощи в амбулаторных условиях по: медицинской статистике, организации сестринского дела, рентгенологии, сестринскому делу, стоматологии, стоматологии ортопедической, стоматологии профилактической, физиотерапии.</w:t>
      </w:r>
    </w:p>
    <w:p w14:paraId="0D2B6A0E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2. Оказание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</w:t>
      </w:r>
    </w:p>
    <w:p w14:paraId="559054B4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3. Проведение медицинских осмотров, медицинских освидетельствований и медицинских экспертиз: при проведении медицинских экспертиз по: экспертизе временной нетрудоспособности.</w:t>
      </w:r>
    </w:p>
    <w:p w14:paraId="1D0E7162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4. Проведение медицинских осмотров (предрейсовых, послерейсовых).</w:t>
      </w:r>
    </w:p>
    <w:p w14:paraId="4E2076F8" w14:textId="77777777" w:rsidR="0023151F" w:rsidRDefault="0023151F" w:rsidP="0023151F">
      <w:pPr>
        <w:pStyle w:val="a3"/>
        <w:jc w:val="center"/>
        <w:rPr>
          <w:rFonts w:ascii="Arial" w:hAnsi="Arial" w:cs="Arial"/>
          <w:color w:val="818181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 </w:t>
      </w:r>
    </w:p>
    <w:p w14:paraId="4E80F50A" w14:textId="77777777" w:rsidR="0023151F" w:rsidRDefault="0023151F" w:rsidP="0023151F">
      <w:pPr>
        <w:pStyle w:val="a3"/>
        <w:jc w:val="center"/>
        <w:rPr>
          <w:rFonts w:ascii="Arial" w:hAnsi="Arial" w:cs="Arial"/>
          <w:color w:val="818181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 </w:t>
      </w:r>
    </w:p>
    <w:p w14:paraId="44455E85" w14:textId="77777777" w:rsidR="0023151F" w:rsidRDefault="0023151F" w:rsidP="0023151F">
      <w:pPr>
        <w:pStyle w:val="a3"/>
        <w:jc w:val="center"/>
        <w:rPr>
          <w:rFonts w:ascii="Arial" w:hAnsi="Arial" w:cs="Arial"/>
          <w:color w:val="818181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Перечень оказываемых медицинских услуг</w:t>
      </w:r>
    </w:p>
    <w:p w14:paraId="3447DEA5" w14:textId="77777777" w:rsidR="0023151F" w:rsidRDefault="0023151F" w:rsidP="0023151F">
      <w:pPr>
        <w:pStyle w:val="a3"/>
        <w:jc w:val="center"/>
        <w:rPr>
          <w:rFonts w:ascii="Arial" w:hAnsi="Arial" w:cs="Arial"/>
          <w:color w:val="818181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 </w:t>
      </w:r>
    </w:p>
    <w:p w14:paraId="443540F9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            1. Консультации специалистов</w:t>
      </w:r>
    </w:p>
    <w:p w14:paraId="4A0A72EA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2. Лечение зубов</w:t>
      </w:r>
    </w:p>
    <w:p w14:paraId="0DE7486A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Лечение осложненного кариеса с применением импортных анестетиков</w:t>
      </w:r>
    </w:p>
    <w:p w14:paraId="7CD1AFF8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Депульпирование</w:t>
      </w:r>
      <w:proofErr w:type="spellEnd"/>
      <w:r>
        <w:rPr>
          <w:rFonts w:ascii="Arial" w:hAnsi="Arial" w:cs="Arial"/>
          <w:color w:val="000000"/>
        </w:rPr>
        <w:t xml:space="preserve"> зубов с целью ортопедического лечения</w:t>
      </w:r>
    </w:p>
    <w:p w14:paraId="1358B668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Замена пломб с косметической целью</w:t>
      </w:r>
    </w:p>
    <w:p w14:paraId="4D5A6A41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Пломбирование зубов с применением композитных и </w:t>
      </w:r>
      <w:proofErr w:type="spellStart"/>
      <w:r>
        <w:rPr>
          <w:rFonts w:ascii="Arial" w:hAnsi="Arial" w:cs="Arial"/>
          <w:color w:val="000000"/>
        </w:rPr>
        <w:t>светоотверждаемых</w:t>
      </w:r>
      <w:proofErr w:type="spellEnd"/>
      <w:r>
        <w:rPr>
          <w:rFonts w:ascii="Arial" w:hAnsi="Arial" w:cs="Arial"/>
          <w:color w:val="000000"/>
        </w:rPr>
        <w:t xml:space="preserve"> материалов</w:t>
      </w:r>
    </w:p>
    <w:p w14:paraId="20AB1B7A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Дентальная косметика (реставрация зубов, в т. ч. с применением штифтов)</w:t>
      </w:r>
    </w:p>
    <w:p w14:paraId="5F49E552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Изготовление и наложение вкладки</w:t>
      </w:r>
    </w:p>
    <w:p w14:paraId="30EF5800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Репозиция штифтом при переломе корня зуба</w:t>
      </w:r>
    </w:p>
    <w:p w14:paraId="690FD057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- Лечение хронических форм заболеваний слизистой оболочки полости рта и болезней пародонта у взрослых</w:t>
      </w:r>
    </w:p>
    <w:p w14:paraId="1EB8795E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3. Проведение профилактических мероприятий взрослого населения</w:t>
      </w:r>
    </w:p>
    <w:p w14:paraId="2614C3DF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Гигиенический контроль и обучение гигиене полости рта</w:t>
      </w:r>
    </w:p>
    <w:p w14:paraId="05AB08BF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Отбеливание эмали</w:t>
      </w:r>
    </w:p>
    <w:p w14:paraId="0D7B4CD9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Снятие зубного камня и зубного налета</w:t>
      </w:r>
    </w:p>
    <w:p w14:paraId="4E3FE2EB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Сошлифовывание</w:t>
      </w:r>
      <w:proofErr w:type="spellEnd"/>
      <w:r>
        <w:rPr>
          <w:rFonts w:ascii="Arial" w:hAnsi="Arial" w:cs="Arial"/>
          <w:color w:val="000000"/>
        </w:rPr>
        <w:t xml:space="preserve"> острых краев зубов</w:t>
      </w:r>
    </w:p>
    <w:p w14:paraId="03F13328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Избирательная </w:t>
      </w:r>
      <w:proofErr w:type="spellStart"/>
      <w:r>
        <w:rPr>
          <w:rFonts w:ascii="Arial" w:hAnsi="Arial" w:cs="Arial"/>
          <w:color w:val="000000"/>
        </w:rPr>
        <w:t>пришлифовка</w:t>
      </w:r>
      <w:proofErr w:type="spellEnd"/>
      <w:r>
        <w:rPr>
          <w:rFonts w:ascii="Arial" w:hAnsi="Arial" w:cs="Arial"/>
          <w:color w:val="000000"/>
        </w:rPr>
        <w:t xml:space="preserve"> зубов</w:t>
      </w:r>
    </w:p>
    <w:p w14:paraId="57443A94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Профилактическая обработка зубов специальными средствами</w:t>
      </w:r>
    </w:p>
    <w:p w14:paraId="6F8830AE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Составление индивидуальных программ профилактики и лечения заболеваний зубов и тканей пародонта</w:t>
      </w:r>
    </w:p>
    <w:p w14:paraId="56C07926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Профессиональная профилактика стоматологических заболеваний</w:t>
      </w:r>
    </w:p>
    <w:p w14:paraId="30F47D0C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4. Рентгенологическое обследование</w:t>
      </w:r>
    </w:p>
    <w:p w14:paraId="2E6E11D3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Ортопантомография</w:t>
      </w:r>
      <w:proofErr w:type="spellEnd"/>
    </w:p>
    <w:p w14:paraId="4FAE84AC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Телерентгенография</w:t>
      </w:r>
      <w:proofErr w:type="spellEnd"/>
    </w:p>
    <w:p w14:paraId="75249D16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Рентгенография зубов с целью обследования перед ортопедическим лечением и как продолжение платного лечения и удаления зубов</w:t>
      </w:r>
    </w:p>
    <w:p w14:paraId="18AB56B2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Радиовизиография</w:t>
      </w:r>
      <w:proofErr w:type="spellEnd"/>
    </w:p>
    <w:p w14:paraId="0029AE54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5. </w:t>
      </w:r>
      <w:proofErr w:type="spellStart"/>
      <w:r>
        <w:rPr>
          <w:rFonts w:ascii="Arial" w:hAnsi="Arial" w:cs="Arial"/>
          <w:color w:val="000000"/>
        </w:rPr>
        <w:t>Ортодонтическое</w:t>
      </w:r>
      <w:proofErr w:type="spellEnd"/>
      <w:r>
        <w:rPr>
          <w:rFonts w:ascii="Arial" w:hAnsi="Arial" w:cs="Arial"/>
          <w:color w:val="000000"/>
        </w:rPr>
        <w:t xml:space="preserve"> лечение с применением новых технологий</w:t>
      </w:r>
    </w:p>
    <w:p w14:paraId="5A1180D0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6. Проведение амбулаторных операций</w:t>
      </w:r>
    </w:p>
    <w:p w14:paraId="6C87A386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Удаление зубов с импортным анестетиком</w:t>
      </w:r>
    </w:p>
    <w:p w14:paraId="2A992C7D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Резекция верхушки корня зуба</w:t>
      </w:r>
    </w:p>
    <w:p w14:paraId="514C84F6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Перед </w:t>
      </w:r>
      <w:proofErr w:type="spellStart"/>
      <w:r>
        <w:rPr>
          <w:rFonts w:ascii="Arial" w:hAnsi="Arial" w:cs="Arial"/>
          <w:color w:val="000000"/>
        </w:rPr>
        <w:t>ортодонтическим</w:t>
      </w:r>
      <w:proofErr w:type="spellEnd"/>
      <w:r>
        <w:rPr>
          <w:rFonts w:ascii="Arial" w:hAnsi="Arial" w:cs="Arial"/>
          <w:color w:val="000000"/>
        </w:rPr>
        <w:t xml:space="preserve"> лечением (пластика уздечки, удаление </w:t>
      </w:r>
      <w:proofErr w:type="spellStart"/>
      <w:r>
        <w:rPr>
          <w:rFonts w:ascii="Arial" w:hAnsi="Arial" w:cs="Arial"/>
          <w:color w:val="000000"/>
        </w:rPr>
        <w:t>ретенированных</w:t>
      </w:r>
      <w:proofErr w:type="spellEnd"/>
      <w:r>
        <w:rPr>
          <w:rFonts w:ascii="Arial" w:hAnsi="Arial" w:cs="Arial"/>
          <w:color w:val="000000"/>
        </w:rPr>
        <w:t xml:space="preserve"> зубов и зачатков и т.д.)</w:t>
      </w:r>
    </w:p>
    <w:p w14:paraId="7F95AB21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 xml:space="preserve">- Иссечение доброкачественных </w:t>
      </w:r>
      <w:proofErr w:type="spellStart"/>
      <w:r>
        <w:rPr>
          <w:rFonts w:ascii="Arial" w:hAnsi="Arial" w:cs="Arial"/>
          <w:color w:val="000000"/>
        </w:rPr>
        <w:t>невусов</w:t>
      </w:r>
      <w:proofErr w:type="spellEnd"/>
    </w:p>
    <w:p w14:paraId="2BD3020E" w14:textId="77777777" w:rsid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- Дентальная имплантация</w:t>
      </w:r>
    </w:p>
    <w:p w14:paraId="5902B0AC" w14:textId="77777777" w:rsidR="0023151F" w:rsidRDefault="0023151F" w:rsidP="0023151F">
      <w:pPr>
        <w:pStyle w:val="a3"/>
        <w:jc w:val="center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2E30175B" w14:textId="72926E5D" w:rsidR="002F4B69" w:rsidRPr="0023151F" w:rsidRDefault="0023151F" w:rsidP="0023151F">
      <w:pPr>
        <w:pStyle w:val="a3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000000"/>
        </w:rPr>
        <w:t>7. Зубное протезирование</w:t>
      </w:r>
      <w:bookmarkStart w:id="0" w:name="_GoBack"/>
      <w:bookmarkEnd w:id="0"/>
    </w:p>
    <w:sectPr w:rsidR="002F4B69" w:rsidRPr="0023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F5"/>
    <w:rsid w:val="0023151F"/>
    <w:rsid w:val="002F4B69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FA7D"/>
  <w15:chartTrackingRefBased/>
  <w15:docId w15:val="{AFFF5E84-5CE6-40B0-9948-652CFB1B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2019-07-12T06:52:00Z</dcterms:created>
  <dcterms:modified xsi:type="dcterms:W3CDTF">2019-07-12T06:53:00Z</dcterms:modified>
</cp:coreProperties>
</file>