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E415A" w14:textId="77777777" w:rsidR="004478F0" w:rsidRPr="004478F0" w:rsidRDefault="004478F0" w:rsidP="004478F0">
      <w:pPr>
        <w:shd w:val="clear" w:color="auto" w:fill="FFFFFF"/>
        <w:spacing w:after="0" w:line="240" w:lineRule="auto"/>
        <w:jc w:val="center"/>
        <w:textAlignment w:val="baseline"/>
        <w:rPr>
          <w:rFonts w:ascii="PT Sans" w:eastAsia="Times New Roman" w:hAnsi="PT Sans" w:cs="Times New Roman"/>
          <w:color w:val="000000"/>
          <w:spacing w:val="-8"/>
          <w:sz w:val="24"/>
          <w:szCs w:val="24"/>
          <w:lang w:eastAsia="ru-RU"/>
        </w:rPr>
      </w:pPr>
      <w:r w:rsidRPr="004478F0">
        <w:rPr>
          <w:rFonts w:ascii="inherit" w:eastAsia="Times New Roman" w:hAnsi="inherit" w:cs="Times New Roman"/>
          <w:b/>
          <w:bCs/>
          <w:color w:val="000000"/>
          <w:spacing w:val="-8"/>
          <w:sz w:val="24"/>
          <w:szCs w:val="24"/>
          <w:bdr w:val="none" w:sz="0" w:space="0" w:color="auto" w:frame="1"/>
          <w:lang w:eastAsia="ru-RU"/>
        </w:rPr>
        <w:t>ПОЛОЖЕНИЕ</w:t>
      </w:r>
    </w:p>
    <w:p w14:paraId="29AE090A" w14:textId="77777777" w:rsidR="004478F0" w:rsidRPr="004478F0" w:rsidRDefault="004478F0" w:rsidP="004478F0">
      <w:pPr>
        <w:shd w:val="clear" w:color="auto" w:fill="FFFFFF"/>
        <w:spacing w:after="0" w:line="240" w:lineRule="auto"/>
        <w:jc w:val="center"/>
        <w:textAlignment w:val="baseline"/>
        <w:rPr>
          <w:rFonts w:ascii="PT Sans" w:eastAsia="Times New Roman" w:hAnsi="PT Sans" w:cs="Times New Roman"/>
          <w:color w:val="000000"/>
          <w:spacing w:val="-8"/>
          <w:sz w:val="24"/>
          <w:szCs w:val="24"/>
          <w:lang w:eastAsia="ru-RU"/>
        </w:rPr>
      </w:pPr>
      <w:r w:rsidRPr="004478F0">
        <w:rPr>
          <w:rFonts w:ascii="inherit" w:eastAsia="Times New Roman" w:hAnsi="inherit" w:cs="Times New Roman"/>
          <w:b/>
          <w:bCs/>
          <w:color w:val="000000"/>
          <w:spacing w:val="-8"/>
          <w:sz w:val="24"/>
          <w:szCs w:val="24"/>
          <w:bdr w:val="none" w:sz="0" w:space="0" w:color="auto" w:frame="1"/>
          <w:lang w:eastAsia="ru-RU"/>
        </w:rPr>
        <w:t>     об оказании платных медицинских услуг населению</w:t>
      </w:r>
    </w:p>
    <w:p w14:paraId="149D9B54" w14:textId="77777777" w:rsidR="004478F0" w:rsidRPr="004478F0" w:rsidRDefault="004478F0" w:rsidP="004478F0">
      <w:pPr>
        <w:shd w:val="clear" w:color="auto" w:fill="FFFFFF"/>
        <w:spacing w:after="0" w:line="240" w:lineRule="auto"/>
        <w:jc w:val="center"/>
        <w:textAlignment w:val="baseline"/>
        <w:rPr>
          <w:rFonts w:ascii="PT Sans" w:eastAsia="Times New Roman" w:hAnsi="PT Sans" w:cs="Times New Roman"/>
          <w:color w:val="000000"/>
          <w:spacing w:val="-8"/>
          <w:sz w:val="24"/>
          <w:szCs w:val="24"/>
          <w:lang w:eastAsia="ru-RU"/>
        </w:rPr>
      </w:pPr>
      <w:r w:rsidRPr="004478F0">
        <w:rPr>
          <w:rFonts w:ascii="inherit" w:eastAsia="Times New Roman" w:hAnsi="inherit" w:cs="Times New Roman"/>
          <w:b/>
          <w:bCs/>
          <w:color w:val="000000"/>
          <w:spacing w:val="-8"/>
          <w:sz w:val="24"/>
          <w:szCs w:val="24"/>
          <w:bdr w:val="none" w:sz="0" w:space="0" w:color="auto" w:frame="1"/>
          <w:lang w:eastAsia="ru-RU"/>
        </w:rPr>
        <w:t>    Государственным бюджетным учреждением здравоохранения</w:t>
      </w:r>
    </w:p>
    <w:p w14:paraId="7D5C9F0F" w14:textId="77777777" w:rsidR="004478F0" w:rsidRPr="004478F0" w:rsidRDefault="004478F0" w:rsidP="004478F0">
      <w:pPr>
        <w:shd w:val="clear" w:color="auto" w:fill="FFFFFF"/>
        <w:spacing w:after="0" w:line="240" w:lineRule="auto"/>
        <w:jc w:val="center"/>
        <w:textAlignment w:val="baseline"/>
        <w:rPr>
          <w:rFonts w:ascii="PT Sans" w:eastAsia="Times New Roman" w:hAnsi="PT Sans" w:cs="Times New Roman"/>
          <w:color w:val="000000"/>
          <w:spacing w:val="-8"/>
          <w:sz w:val="24"/>
          <w:szCs w:val="24"/>
          <w:lang w:eastAsia="ru-RU"/>
        </w:rPr>
      </w:pPr>
      <w:r w:rsidRPr="004478F0">
        <w:rPr>
          <w:rFonts w:ascii="inherit" w:eastAsia="Times New Roman" w:hAnsi="inherit" w:cs="Times New Roman"/>
          <w:b/>
          <w:bCs/>
          <w:color w:val="000000"/>
          <w:spacing w:val="-8"/>
          <w:sz w:val="24"/>
          <w:szCs w:val="24"/>
          <w:bdr w:val="none" w:sz="0" w:space="0" w:color="auto" w:frame="1"/>
          <w:lang w:eastAsia="ru-RU"/>
        </w:rPr>
        <w:t>   «Новоуренгойский психоневрологический диспансер»</w:t>
      </w:r>
    </w:p>
    <w:p w14:paraId="654EEF78" w14:textId="77777777" w:rsidR="004478F0" w:rsidRPr="004478F0" w:rsidRDefault="004478F0" w:rsidP="004478F0">
      <w:pPr>
        <w:shd w:val="clear" w:color="auto" w:fill="FFFFFF"/>
        <w:spacing w:after="270" w:line="240" w:lineRule="auto"/>
        <w:jc w:val="center"/>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 </w:t>
      </w:r>
    </w:p>
    <w:p w14:paraId="2045B386"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 </w:t>
      </w:r>
    </w:p>
    <w:p w14:paraId="2D04E8DB" w14:textId="77777777" w:rsidR="004478F0" w:rsidRPr="004478F0" w:rsidRDefault="004478F0" w:rsidP="004478F0">
      <w:pPr>
        <w:shd w:val="clear" w:color="auto" w:fill="FFFFFF"/>
        <w:spacing w:after="0" w:line="240" w:lineRule="auto"/>
        <w:textAlignment w:val="baseline"/>
        <w:rPr>
          <w:rFonts w:ascii="PT Sans" w:eastAsia="Times New Roman" w:hAnsi="PT Sans" w:cs="Times New Roman"/>
          <w:color w:val="000000"/>
          <w:spacing w:val="-8"/>
          <w:sz w:val="24"/>
          <w:szCs w:val="24"/>
          <w:lang w:eastAsia="ru-RU"/>
        </w:rPr>
      </w:pPr>
      <w:r w:rsidRPr="004478F0">
        <w:rPr>
          <w:rFonts w:ascii="inherit" w:eastAsia="Times New Roman" w:hAnsi="inherit" w:cs="Times New Roman"/>
          <w:b/>
          <w:bCs/>
          <w:color w:val="000000"/>
          <w:spacing w:val="-8"/>
          <w:sz w:val="24"/>
          <w:szCs w:val="24"/>
          <w:bdr w:val="none" w:sz="0" w:space="0" w:color="auto" w:frame="1"/>
          <w:lang w:eastAsia="ru-RU"/>
        </w:rPr>
        <w:t>1.      ОБЩИЕ ПОЛОЖЕНИЯ</w:t>
      </w:r>
    </w:p>
    <w:p w14:paraId="3065F6D8"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 </w:t>
      </w:r>
    </w:p>
    <w:p w14:paraId="52BB9BC7" w14:textId="77777777" w:rsidR="004478F0" w:rsidRPr="004478F0" w:rsidRDefault="004478F0" w:rsidP="004478F0">
      <w:pPr>
        <w:shd w:val="clear" w:color="auto" w:fill="FFFFFF"/>
        <w:spacing w:after="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1.1.                Настоящее Положение о порядке оказания платных услуг Государственным бюджетным учреждением здравоохранения «</w:t>
      </w:r>
      <w:r w:rsidRPr="004478F0">
        <w:rPr>
          <w:rFonts w:ascii="inherit" w:eastAsia="Times New Roman" w:hAnsi="inherit" w:cs="Times New Roman"/>
          <w:b/>
          <w:bCs/>
          <w:color w:val="000000"/>
          <w:spacing w:val="-8"/>
          <w:sz w:val="24"/>
          <w:szCs w:val="24"/>
          <w:bdr w:val="none" w:sz="0" w:space="0" w:color="auto" w:frame="1"/>
          <w:lang w:eastAsia="ru-RU"/>
        </w:rPr>
        <w:t>Новоуренгойский</w:t>
      </w:r>
      <w:r w:rsidRPr="004478F0">
        <w:rPr>
          <w:rFonts w:ascii="PT Sans" w:eastAsia="Times New Roman" w:hAnsi="PT Sans" w:cs="Times New Roman"/>
          <w:color w:val="000000"/>
          <w:spacing w:val="-8"/>
          <w:sz w:val="24"/>
          <w:szCs w:val="24"/>
          <w:lang w:eastAsia="ru-RU"/>
        </w:rPr>
        <w:t>  психоневрологический диспансер» (далее - учреждение) определяет порядок и условия предоставления медицинских и прочих услуг на платной основе, сверх объемов и условий, предусмотренных территориальной программой государственных гарантий оказания гражданам Российской Федерации, проживающим на территории Ямало-Ненецкого автономного округа (далее – автономный округ), бесплатной медицинской помощи (далее – Программа государственных гарантий).</w:t>
      </w:r>
    </w:p>
    <w:p w14:paraId="0253FCEF"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1.2.                Положение разработано в соответствии с Законом РФ от 07.02.1992 года № 2300-1 «О защите прав потребителей», Постановлением Правительства РФ от 04.10.2012г. №1006 «Об утверждении правил предоставления медицинскими организациями платных медицинских услуг», и другими действующими нормативными правовыми актами, регулирующими порядок и условия предоставления услуг на платной основе.</w:t>
      </w:r>
    </w:p>
    <w:p w14:paraId="6B1B15EB"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1.3.                Основной целью организации платных услуг является более полное удовлетворение потребностей населения в различных видах медицинской, оздоровительной, санитарно-противоэпидемической помощи, расширение рынка медицинских и прочих услуг, оказываемых учреждением, а также привлечение дополнительных средств для производственного и социального развития учреждения.</w:t>
      </w:r>
    </w:p>
    <w:p w14:paraId="0924C1F3"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1.4.                Услуги предоставляются:</w:t>
      </w:r>
    </w:p>
    <w:p w14:paraId="62314F22" w14:textId="77777777" w:rsidR="004478F0" w:rsidRPr="004478F0" w:rsidRDefault="004478F0" w:rsidP="004478F0">
      <w:pPr>
        <w:numPr>
          <w:ilvl w:val="0"/>
          <w:numId w:val="1"/>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в форме платных услуг населению по договорам на предоставление платных услуг, заключаемых  учреждением с физическими лицами;</w:t>
      </w:r>
    </w:p>
    <w:p w14:paraId="18B5AC9C" w14:textId="77777777" w:rsidR="004478F0" w:rsidRPr="004478F0" w:rsidRDefault="004478F0" w:rsidP="004478F0">
      <w:pPr>
        <w:numPr>
          <w:ilvl w:val="0"/>
          <w:numId w:val="1"/>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по договорам на предоставление платных услуг, заключаемых учреждением с юридическими лицами.</w:t>
      </w:r>
    </w:p>
    <w:p w14:paraId="0CABADAC"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1.5. Учреждение оказывает услуги на платной основе в соответствии с Гражданским Кодексом Российской Федерации,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31326086"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1.6. Медицинские и прочие услуги, оказываемые на платной основе, предоставляются населению в виде консультативной, профилактической, лечебно-диагностической, реабилитационной помощи.</w:t>
      </w:r>
    </w:p>
    <w:p w14:paraId="74ADC1A1"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1.7. Учреждение вправе, в целях улучшения качества обслуживания и удовлетворения потребностей населения, предоставлять за плату услуги немедицинского характера (дополнительные бытовые и сервисные услуги, включая пребывания в палатах повышенной комфортности; дополнительный уход, не обусловленный медицинскими показаниями; дополнительное питание; оснащение палат и кабинетов дополнительными видами немедицинского оборудования: телефон, телевизор, оргтехника, холодильник и т.д.; транспортные и прочие другие услуги) в соответствии с действующим законодательством в случае, если это не противоречит уставу государственного учреждения здравоохранения.</w:t>
      </w:r>
    </w:p>
    <w:p w14:paraId="48EA2C3B"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 xml:space="preserve">1.8. Контроль над организацией и качеством услуг, оказываемых учреждением на платной основе, а также за правильностью взимания платы с населения, получения финансовых средств по </w:t>
      </w:r>
      <w:r w:rsidRPr="004478F0">
        <w:rPr>
          <w:rFonts w:ascii="PT Sans" w:eastAsia="Times New Roman" w:hAnsi="PT Sans" w:cs="Times New Roman"/>
          <w:color w:val="000000"/>
          <w:spacing w:val="-8"/>
          <w:sz w:val="24"/>
          <w:szCs w:val="24"/>
          <w:lang w:eastAsia="ru-RU"/>
        </w:rPr>
        <w:lastRenderedPageBreak/>
        <w:t>договорам с юридическими лицами, осуществляется в установленном порядке департаментом здравоохранения Ямало-Ненецкого автономного округа.</w:t>
      </w:r>
    </w:p>
    <w:p w14:paraId="5AAFBF41"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1.9. Учреждение, предоставляющие населению медицинские услуги на платной основе ведет статистический и бухгалтерский учет, отчетность по основной деятельности и услугам, оказываемым на платной основе, раздельно, в соответствии с порядком, установленным действующими нормативными правовыми актами.</w:t>
      </w:r>
    </w:p>
    <w:p w14:paraId="23490911"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 </w:t>
      </w:r>
    </w:p>
    <w:p w14:paraId="43ED8C98" w14:textId="77777777" w:rsidR="004478F0" w:rsidRPr="004478F0" w:rsidRDefault="004478F0" w:rsidP="004478F0">
      <w:pPr>
        <w:shd w:val="clear" w:color="auto" w:fill="FFFFFF"/>
        <w:spacing w:after="0" w:line="240" w:lineRule="auto"/>
        <w:textAlignment w:val="baseline"/>
        <w:rPr>
          <w:rFonts w:ascii="PT Sans" w:eastAsia="Times New Roman" w:hAnsi="PT Sans" w:cs="Times New Roman"/>
          <w:color w:val="000000"/>
          <w:spacing w:val="-8"/>
          <w:sz w:val="24"/>
          <w:szCs w:val="24"/>
          <w:lang w:eastAsia="ru-RU"/>
        </w:rPr>
      </w:pPr>
      <w:r w:rsidRPr="004478F0">
        <w:rPr>
          <w:rFonts w:ascii="inherit" w:eastAsia="Times New Roman" w:hAnsi="inherit" w:cs="Times New Roman"/>
          <w:b/>
          <w:bCs/>
          <w:color w:val="000000"/>
          <w:spacing w:val="-8"/>
          <w:sz w:val="24"/>
          <w:szCs w:val="24"/>
          <w:bdr w:val="none" w:sz="0" w:space="0" w:color="auto" w:frame="1"/>
          <w:lang w:eastAsia="ru-RU"/>
        </w:rPr>
        <w:t>2. КРИТЕРИИ ОТНЕСЕНИЯ УСЛУГ К КАТЕГОРИИ, ОКАЗЫВАЕМОЙ НА ПЛАТНОЙ ОСНОВЕ</w:t>
      </w:r>
    </w:p>
    <w:p w14:paraId="0B377EA3"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К услугам, оказываемым на платной основе, относятся услуги:</w:t>
      </w:r>
    </w:p>
    <w:p w14:paraId="6B01D767" w14:textId="77777777" w:rsidR="004478F0" w:rsidRPr="004478F0" w:rsidRDefault="004478F0" w:rsidP="004478F0">
      <w:pPr>
        <w:numPr>
          <w:ilvl w:val="0"/>
          <w:numId w:val="2"/>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не входящие в программу государственных гарантий по видам медицинской помощи;</w:t>
      </w:r>
    </w:p>
    <w:p w14:paraId="40B1805B" w14:textId="77777777" w:rsidR="004478F0" w:rsidRPr="004478F0" w:rsidRDefault="004478F0" w:rsidP="004478F0">
      <w:pPr>
        <w:numPr>
          <w:ilvl w:val="0"/>
          <w:numId w:val="2"/>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оказываемые лечебно-трудовыми мастерскими;</w:t>
      </w:r>
    </w:p>
    <w:p w14:paraId="7495F94C" w14:textId="77777777" w:rsidR="004478F0" w:rsidRPr="004478F0" w:rsidRDefault="004478F0" w:rsidP="004478F0">
      <w:pPr>
        <w:numPr>
          <w:ilvl w:val="0"/>
          <w:numId w:val="2"/>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услуги немедицинского характера.</w:t>
      </w:r>
    </w:p>
    <w:p w14:paraId="3889DB6F"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 </w:t>
      </w:r>
    </w:p>
    <w:p w14:paraId="1BB410DC" w14:textId="77777777" w:rsidR="004478F0" w:rsidRPr="004478F0" w:rsidRDefault="004478F0" w:rsidP="004478F0">
      <w:pPr>
        <w:shd w:val="clear" w:color="auto" w:fill="FFFFFF"/>
        <w:spacing w:after="0" w:line="240" w:lineRule="auto"/>
        <w:textAlignment w:val="baseline"/>
        <w:rPr>
          <w:rFonts w:ascii="PT Sans" w:eastAsia="Times New Roman" w:hAnsi="PT Sans" w:cs="Times New Roman"/>
          <w:color w:val="000000"/>
          <w:spacing w:val="-8"/>
          <w:sz w:val="24"/>
          <w:szCs w:val="24"/>
          <w:lang w:eastAsia="ru-RU"/>
        </w:rPr>
      </w:pPr>
      <w:r w:rsidRPr="004478F0">
        <w:rPr>
          <w:rFonts w:ascii="inherit" w:eastAsia="Times New Roman" w:hAnsi="inherit" w:cs="Times New Roman"/>
          <w:b/>
          <w:bCs/>
          <w:color w:val="000000"/>
          <w:spacing w:val="-8"/>
          <w:sz w:val="24"/>
          <w:szCs w:val="24"/>
          <w:bdr w:val="none" w:sz="0" w:space="0" w:color="auto" w:frame="1"/>
          <w:lang w:eastAsia="ru-RU"/>
        </w:rPr>
        <w:t>                       3. ПОРЯДОК ПРЕДОСТАВЛЕНИЯ ПЛАТНЫХ УСЛУГ</w:t>
      </w:r>
    </w:p>
    <w:p w14:paraId="65F79219"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3.1.     Учреждение оказывает платные услуги согласно настоящего Положения. Положение об оказании платных услуг согласовывается с председателем профсоюзного комитета  и утверждается приказом руководителя учреждения.</w:t>
      </w:r>
    </w:p>
    <w:p w14:paraId="65ACC28A"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3.2.     Учреждение обязано обеспечить граждан бесплатной, доступной и достоверной информацией, которая должна содержать:</w:t>
      </w:r>
    </w:p>
    <w:p w14:paraId="2FB012D5" w14:textId="77777777" w:rsidR="004478F0" w:rsidRPr="004478F0" w:rsidRDefault="004478F0" w:rsidP="004478F0">
      <w:pPr>
        <w:numPr>
          <w:ilvl w:val="0"/>
          <w:numId w:val="3"/>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наименование;</w:t>
      </w:r>
    </w:p>
    <w:p w14:paraId="10CF4209" w14:textId="77777777" w:rsidR="004478F0" w:rsidRPr="004478F0" w:rsidRDefault="004478F0" w:rsidP="004478F0">
      <w:pPr>
        <w:numPr>
          <w:ilvl w:val="0"/>
          <w:numId w:val="3"/>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7A24FFC6" w14:textId="77777777" w:rsidR="004478F0" w:rsidRPr="004478F0" w:rsidRDefault="004478F0" w:rsidP="004478F0">
      <w:pPr>
        <w:numPr>
          <w:ilvl w:val="0"/>
          <w:numId w:val="3"/>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сведения о лицензии на осуществление медицинской деятельности (номер и дата регистрации, перечень работ и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
    <w:p w14:paraId="78754B15" w14:textId="77777777" w:rsidR="004478F0" w:rsidRPr="004478F0" w:rsidRDefault="004478F0" w:rsidP="004478F0">
      <w:pPr>
        <w:numPr>
          <w:ilvl w:val="0"/>
          <w:numId w:val="3"/>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46CE6415" w14:textId="77777777" w:rsidR="004478F0" w:rsidRPr="004478F0" w:rsidRDefault="004478F0" w:rsidP="004478F0">
      <w:pPr>
        <w:numPr>
          <w:ilvl w:val="0"/>
          <w:numId w:val="3"/>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порядок и условия предоставления медицинской помощи в соответствии с программой и территориальной программой;</w:t>
      </w:r>
    </w:p>
    <w:p w14:paraId="76E2526A" w14:textId="77777777" w:rsidR="004478F0" w:rsidRPr="004478F0" w:rsidRDefault="004478F0" w:rsidP="004478F0">
      <w:pPr>
        <w:numPr>
          <w:ilvl w:val="0"/>
          <w:numId w:val="3"/>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6380B613" w14:textId="77777777" w:rsidR="004478F0" w:rsidRPr="004478F0" w:rsidRDefault="004478F0" w:rsidP="004478F0">
      <w:pPr>
        <w:numPr>
          <w:ilvl w:val="0"/>
          <w:numId w:val="3"/>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режим работы медицинской организации, график работы медицинских работников, участвующих  в предоставлении платных медицинских услуг;</w:t>
      </w:r>
    </w:p>
    <w:p w14:paraId="5BD5E39F" w14:textId="77777777" w:rsidR="004478F0" w:rsidRPr="004478F0" w:rsidRDefault="004478F0" w:rsidP="004478F0">
      <w:pPr>
        <w:numPr>
          <w:ilvl w:val="0"/>
          <w:numId w:val="3"/>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защиты прав потребителей и благополучия человека;</w:t>
      </w:r>
    </w:p>
    <w:p w14:paraId="378A3A1B"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3.3.     Медицинские услуги на платной основе оказываются только при наличии согласия пациентов, которые должны быть уведомлены об этом предварительно. При невозможности получения такого согласия самого пациента оно может быть получено от его законных представителей (опекунов). Согласие должно быть получено до момента оказания услуги.</w:t>
      </w:r>
    </w:p>
    <w:p w14:paraId="4CE3F480"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3.4.     Учреждение обязано обеспечить соответствие предоставляемых медицинских услуг требованиям, предъявляемым к методам диагностики, профилактики и лечения, разрешенным на территории Российской Федерации.</w:t>
      </w:r>
    </w:p>
    <w:p w14:paraId="6027B268"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3.5.     Предоставление платных медицинских услуг в учреждении осуществляется только при наличии лицензии на избранный вид медицинской помощи.</w:t>
      </w:r>
    </w:p>
    <w:p w14:paraId="6DF42CCD"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lastRenderedPageBreak/>
        <w:t>3.6.                При представлении услуг на платной основе должен сохраняться установленный режим работы медицинского учреждения и не должны ухудшаться доступность и качество медицинской помощи, оказываемой в рамках территориальной Программы  государственных гарантий.</w:t>
      </w:r>
    </w:p>
    <w:p w14:paraId="4B679953"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3.7.     Порядок оказания платных услуг сотрудниками учреждения и распределение поступающих денежных средств регулируется внутренними нормативными актами учреждения (приказами, положениями, правилами внутреннего трудового распорядка, коллективными договорами, графиками), требованиями действующего законодательства при условии выполнения Программы государственных гарантий.</w:t>
      </w:r>
    </w:p>
    <w:p w14:paraId="6071F1DF"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3.8.     По окончании оказания пациенту платной услуги при необходимости выдается медицинское заключение установленной формы, при наличии временной нетрудоспособности - листок временной нетрудоспособности.</w:t>
      </w:r>
    </w:p>
    <w:p w14:paraId="0E58E75C"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3.9.                Оплата за услугу осуществляется предварительно до получения услуги в учреждениях банков или непосредственно в учреждении. Расчеты с населения за предоставление платных услуг осуществляются с применением контрольно-кассовых машин.  Потребителю выдается кассовый чек или копия бланка, подтверждающая прием наличных денег.</w:t>
      </w:r>
    </w:p>
    <w:p w14:paraId="03B064C1"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3.10.            При использовании контрольно-кассовых машин соблюдаются действующие правила их использования. Порядок использования контрольно-кассовых машин определен в Типовых правилах эксплуатации контрольно-кассовых машин при осуществлении денежных расчетов с населением, утвержденных Министерством финансов Российской Федерации.</w:t>
      </w:r>
    </w:p>
    <w:p w14:paraId="2115F9A9"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 </w:t>
      </w:r>
    </w:p>
    <w:p w14:paraId="63178F0D" w14:textId="77777777" w:rsidR="004478F0" w:rsidRPr="004478F0" w:rsidRDefault="004478F0" w:rsidP="004478F0">
      <w:pPr>
        <w:shd w:val="clear" w:color="auto" w:fill="FFFFFF"/>
        <w:spacing w:after="0" w:line="240" w:lineRule="auto"/>
        <w:textAlignment w:val="baseline"/>
        <w:rPr>
          <w:rFonts w:ascii="PT Sans" w:eastAsia="Times New Roman" w:hAnsi="PT Sans" w:cs="Times New Roman"/>
          <w:color w:val="000000"/>
          <w:spacing w:val="-8"/>
          <w:sz w:val="24"/>
          <w:szCs w:val="24"/>
          <w:lang w:eastAsia="ru-RU"/>
        </w:rPr>
      </w:pPr>
      <w:r w:rsidRPr="004478F0">
        <w:rPr>
          <w:rFonts w:ascii="inherit" w:eastAsia="Times New Roman" w:hAnsi="inherit" w:cs="Times New Roman"/>
          <w:b/>
          <w:bCs/>
          <w:color w:val="000000"/>
          <w:spacing w:val="-8"/>
          <w:sz w:val="24"/>
          <w:szCs w:val="24"/>
          <w:bdr w:val="none" w:sz="0" w:space="0" w:color="auto" w:frame="1"/>
          <w:lang w:eastAsia="ru-RU"/>
        </w:rPr>
        <w:t>4. УСЛУГИ, ОКАЗЫВАЕМЫЕ ИСКЛЮЧИТЕЛЬНО НА ПЛАТНОЙ ОСНОВЕ</w:t>
      </w:r>
    </w:p>
    <w:p w14:paraId="19D7CA94"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 </w:t>
      </w:r>
    </w:p>
    <w:p w14:paraId="068355FA"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4.1.     Медицинское освидетельствование и осмотры (для получения водительских прав, оформление выездной визы, получения прав на приобретение и ношение оружия, для получения вида на жительство для иностранных граждан, разрешение на работу для иностранных граждан), оформления медицинской справки (врачебное профессионально-консультативное заключение) формы 086у, утвержденной приказом Министерства здравоохранения СССР от 04.10.1980 № 1030, лицам старше 18 лет;</w:t>
      </w:r>
    </w:p>
    <w:p w14:paraId="778612DC"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4.2.     Медицинские осмотры при поступлении на работу (предварительные) и в течение трудовой деятельности (периодические);</w:t>
      </w:r>
    </w:p>
    <w:p w14:paraId="6D8E8738"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4.3.     Периодические медицинские осмотры в соответствии с приказом Министерства здравоохранения и социального развития от 12.04.2011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14:paraId="0FE64E95"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4.4.     Все виды медицинского обследования, освидетельствования, консультаций, экспертиз и лечения, проводимые по личной инициативе граждан при отсутствии медицинских показаний, а также без направлений правоохранительных и судебных органов;</w:t>
      </w:r>
    </w:p>
    <w:p w14:paraId="11615883"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4.5.     Судебно-психиатрические экспертизы по гражданским и арбитражным делам;</w:t>
      </w:r>
    </w:p>
    <w:p w14:paraId="5E8D5DC6"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4.6.     Анонимная диагностика и лечение алкоголизма, наркомании, токсикомании лицам старше 18 лет;</w:t>
      </w:r>
    </w:p>
    <w:p w14:paraId="70535A01"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lastRenderedPageBreak/>
        <w:t>4.7 Профессиональный массаж (кроме больных с абсолютными показаниями к его применению);</w:t>
      </w:r>
    </w:p>
    <w:p w14:paraId="48B0D9D7"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4.8 Другие услуги, предусмотренные перечнем платных услуг, оказываемые  учреждением.</w:t>
      </w:r>
    </w:p>
    <w:p w14:paraId="43A1E226"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 </w:t>
      </w:r>
    </w:p>
    <w:p w14:paraId="346DABDD"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 </w:t>
      </w:r>
    </w:p>
    <w:p w14:paraId="6E6711E0" w14:textId="77777777" w:rsidR="004478F0" w:rsidRPr="004478F0" w:rsidRDefault="004478F0" w:rsidP="004478F0">
      <w:pPr>
        <w:shd w:val="clear" w:color="auto" w:fill="FFFFFF"/>
        <w:spacing w:after="0" w:line="240" w:lineRule="auto"/>
        <w:textAlignment w:val="baseline"/>
        <w:rPr>
          <w:rFonts w:ascii="PT Sans" w:eastAsia="Times New Roman" w:hAnsi="PT Sans" w:cs="Times New Roman"/>
          <w:color w:val="000000"/>
          <w:spacing w:val="-8"/>
          <w:sz w:val="24"/>
          <w:szCs w:val="24"/>
          <w:lang w:eastAsia="ru-RU"/>
        </w:rPr>
      </w:pPr>
      <w:r w:rsidRPr="004478F0">
        <w:rPr>
          <w:rFonts w:ascii="inherit" w:eastAsia="Times New Roman" w:hAnsi="inherit" w:cs="Times New Roman"/>
          <w:b/>
          <w:bCs/>
          <w:color w:val="000000"/>
          <w:spacing w:val="-8"/>
          <w:sz w:val="24"/>
          <w:szCs w:val="24"/>
          <w:bdr w:val="none" w:sz="0" w:space="0" w:color="auto" w:frame="1"/>
          <w:lang w:eastAsia="ru-RU"/>
        </w:rPr>
        <w:t>5. УСЛОВИЯ, ПРИ КОТОРЫХ МЕДИЦИНСКАЯ ПОМОЩЬ НЕ МОЖЕТ БЫТЬ ОКАЗАНА НА ПЛАТНОЙ ОСНОВЕ</w:t>
      </w:r>
    </w:p>
    <w:p w14:paraId="0325C15B"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 </w:t>
      </w:r>
    </w:p>
    <w:p w14:paraId="5A7760A7"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Медицинская помощь не может быть оказана на платной основе в случаях:</w:t>
      </w:r>
    </w:p>
    <w:p w14:paraId="30C3C109" w14:textId="77777777" w:rsidR="004478F0" w:rsidRPr="004478F0" w:rsidRDefault="004478F0" w:rsidP="004478F0">
      <w:pPr>
        <w:numPr>
          <w:ilvl w:val="0"/>
          <w:numId w:val="4"/>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несоответствие требованиям раздела 2 настоящего положения;</w:t>
      </w:r>
    </w:p>
    <w:p w14:paraId="60D142FF" w14:textId="77777777" w:rsidR="004478F0" w:rsidRPr="004478F0" w:rsidRDefault="004478F0" w:rsidP="004478F0">
      <w:pPr>
        <w:numPr>
          <w:ilvl w:val="0"/>
          <w:numId w:val="4"/>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проведение лечебно-диагностических мероприятий по жизненным показаниям;</w:t>
      </w:r>
    </w:p>
    <w:p w14:paraId="57040A7A" w14:textId="77777777" w:rsidR="004478F0" w:rsidRPr="004478F0" w:rsidRDefault="004478F0" w:rsidP="004478F0">
      <w:pPr>
        <w:numPr>
          <w:ilvl w:val="0"/>
          <w:numId w:val="4"/>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отсутствие соответствующего договора об оказании услуг на платной основе с пациентом либо иным заинтересованным лицом.</w:t>
      </w:r>
    </w:p>
    <w:p w14:paraId="5112BBFE"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 </w:t>
      </w:r>
    </w:p>
    <w:p w14:paraId="56C2D8A9" w14:textId="77777777" w:rsidR="004478F0" w:rsidRPr="004478F0" w:rsidRDefault="004478F0" w:rsidP="004478F0">
      <w:pPr>
        <w:shd w:val="clear" w:color="auto" w:fill="FFFFFF"/>
        <w:spacing w:after="0" w:line="240" w:lineRule="auto"/>
        <w:textAlignment w:val="baseline"/>
        <w:rPr>
          <w:rFonts w:ascii="PT Sans" w:eastAsia="Times New Roman" w:hAnsi="PT Sans" w:cs="Times New Roman"/>
          <w:color w:val="000000"/>
          <w:spacing w:val="-8"/>
          <w:sz w:val="24"/>
          <w:szCs w:val="24"/>
          <w:lang w:eastAsia="ru-RU"/>
        </w:rPr>
      </w:pPr>
      <w:r w:rsidRPr="004478F0">
        <w:rPr>
          <w:rFonts w:ascii="inherit" w:eastAsia="Times New Roman" w:hAnsi="inherit" w:cs="Times New Roman"/>
          <w:b/>
          <w:bCs/>
          <w:color w:val="000000"/>
          <w:spacing w:val="-8"/>
          <w:sz w:val="24"/>
          <w:szCs w:val="24"/>
          <w:bdr w:val="none" w:sz="0" w:space="0" w:color="auto" w:frame="1"/>
          <w:lang w:eastAsia="ru-RU"/>
        </w:rPr>
        <w:t>6. ПОРЯДОК ОРГАНИЗАЦИИ РАБОТЫ ПО ОКАЗАНИЮ ПЛАТНЫХ УСЛУГ</w:t>
      </w:r>
    </w:p>
    <w:p w14:paraId="0BFEBFFD"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6.1.     Предоставление платных услуг в учреждении регламентируется действующим законодательством, настоящим Положением и приказом  главного врача о порядке и условиях предоставления платных услуг. </w:t>
      </w:r>
    </w:p>
    <w:p w14:paraId="4717F24D"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6.2.     При оказании платных медицинских услуг в установленном порядке заполняется медицинская документация. При этом в медицинской карте стационарного или амбулаторного больного делается запись о том, что услуга оказана на платной основе. </w:t>
      </w:r>
    </w:p>
    <w:p w14:paraId="7CB73FF2"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6.3.     Учреждение может, оказывать платные услуги при наличии следующих условий: </w:t>
      </w:r>
    </w:p>
    <w:p w14:paraId="1D1D2E29" w14:textId="77777777" w:rsidR="004478F0" w:rsidRPr="004478F0" w:rsidRDefault="004478F0" w:rsidP="004478F0">
      <w:pPr>
        <w:numPr>
          <w:ilvl w:val="0"/>
          <w:numId w:val="5"/>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закрепление права оказания платных услуг в уставе учреждения; </w:t>
      </w:r>
    </w:p>
    <w:p w14:paraId="0380AF7E" w14:textId="77777777" w:rsidR="004478F0" w:rsidRPr="004478F0" w:rsidRDefault="004478F0" w:rsidP="004478F0">
      <w:pPr>
        <w:numPr>
          <w:ilvl w:val="0"/>
          <w:numId w:val="5"/>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наличие лицензий на оказываемую учреждением медицинскую помощь; </w:t>
      </w:r>
    </w:p>
    <w:p w14:paraId="7AD92B05" w14:textId="77777777" w:rsidR="004478F0" w:rsidRPr="004478F0" w:rsidRDefault="004478F0" w:rsidP="004478F0">
      <w:pPr>
        <w:numPr>
          <w:ilvl w:val="0"/>
          <w:numId w:val="5"/>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утвержденный план финансово-хозяйственной деятельности, в том числе и от осуществления предпринимательской деятельности, платных медицинских услуг; </w:t>
      </w:r>
    </w:p>
    <w:p w14:paraId="78544C22" w14:textId="77777777" w:rsidR="004478F0" w:rsidRPr="004478F0" w:rsidRDefault="004478F0" w:rsidP="004478F0">
      <w:pPr>
        <w:numPr>
          <w:ilvl w:val="0"/>
          <w:numId w:val="5"/>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соблюдение условий предоставления платных услуг. </w:t>
      </w:r>
    </w:p>
    <w:p w14:paraId="54F9B527"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6.4. Работа персонала по оказанию платных услуг является дополнительной работой и должна осуществляться с письменного согласия работника при обязательном оформлении дополнительного соглашения к трудовому договору работника или включении указанного вида работы в трудовой договор при его оформлении.</w:t>
      </w:r>
    </w:p>
    <w:p w14:paraId="0AA77C4D" w14:textId="77777777" w:rsidR="004478F0" w:rsidRPr="004478F0" w:rsidRDefault="004478F0" w:rsidP="004478F0">
      <w:pPr>
        <w:shd w:val="clear" w:color="auto" w:fill="FFFFFF"/>
        <w:spacing w:after="0" w:line="240" w:lineRule="auto"/>
        <w:textAlignment w:val="baseline"/>
        <w:rPr>
          <w:rFonts w:ascii="PT Sans" w:eastAsia="Times New Roman" w:hAnsi="PT Sans" w:cs="Times New Roman"/>
          <w:color w:val="000000"/>
          <w:spacing w:val="-8"/>
          <w:sz w:val="24"/>
          <w:szCs w:val="24"/>
          <w:lang w:eastAsia="ru-RU"/>
        </w:rPr>
      </w:pPr>
      <w:r w:rsidRPr="004478F0">
        <w:rPr>
          <w:rFonts w:ascii="inherit" w:eastAsia="Times New Roman" w:hAnsi="inherit" w:cs="Times New Roman"/>
          <w:b/>
          <w:bCs/>
          <w:color w:val="000000"/>
          <w:spacing w:val="-8"/>
          <w:sz w:val="24"/>
          <w:szCs w:val="24"/>
          <w:bdr w:val="none" w:sz="0" w:space="0" w:color="auto" w:frame="1"/>
          <w:lang w:eastAsia="ru-RU"/>
        </w:rPr>
        <w:t>7. ДОГОВОРЫ НА ОКАЗАНИЕ ПЛАТНЫХ УСЛУГ</w:t>
      </w:r>
    </w:p>
    <w:p w14:paraId="5658555C"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 </w:t>
      </w:r>
    </w:p>
    <w:p w14:paraId="15CF9DE4"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7.1. Предоставление платных услуг оформляется договором, который заключается между учреждением, с одной стороны, и физическим или юридическим лицом, с другой.</w:t>
      </w:r>
    </w:p>
    <w:p w14:paraId="58E8E3C8"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Договор должен содержать:</w:t>
      </w:r>
    </w:p>
    <w:p w14:paraId="79775315" w14:textId="77777777" w:rsidR="004478F0" w:rsidRPr="004478F0" w:rsidRDefault="004478F0" w:rsidP="004478F0">
      <w:pPr>
        <w:numPr>
          <w:ilvl w:val="0"/>
          <w:numId w:val="6"/>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сведения об исполнителе:</w:t>
      </w:r>
    </w:p>
    <w:p w14:paraId="71BB4E41"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наименование,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39B5F6BE" w14:textId="77777777" w:rsidR="004478F0" w:rsidRPr="004478F0" w:rsidRDefault="004478F0" w:rsidP="004478F0">
      <w:pPr>
        <w:numPr>
          <w:ilvl w:val="0"/>
          <w:numId w:val="7"/>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lastRenderedPageBreak/>
        <w:t>фамилию, имя и отчество (если имеется), адрес места жительства и телефон потребителя (законного представителя потребителя), фамилию, имя и отчество (если имеется), адрес места жительства и телефон заказчика - физического лица, наименование и адрес места нахождения заказчика - юридического лица;</w:t>
      </w:r>
    </w:p>
    <w:p w14:paraId="14C7BCDB" w14:textId="77777777" w:rsidR="004478F0" w:rsidRPr="004478F0" w:rsidRDefault="004478F0" w:rsidP="004478F0">
      <w:pPr>
        <w:numPr>
          <w:ilvl w:val="0"/>
          <w:numId w:val="7"/>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перечень платных медицинских услуг, предоставляемых в соответствии с договором;</w:t>
      </w:r>
    </w:p>
    <w:p w14:paraId="4DA4CB44" w14:textId="77777777" w:rsidR="004478F0" w:rsidRPr="004478F0" w:rsidRDefault="004478F0" w:rsidP="004478F0">
      <w:pPr>
        <w:numPr>
          <w:ilvl w:val="0"/>
          <w:numId w:val="7"/>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стоимость платных медицинских услуг, сроки и порядок их оплаты;</w:t>
      </w:r>
    </w:p>
    <w:p w14:paraId="4616C1E6" w14:textId="77777777" w:rsidR="004478F0" w:rsidRPr="004478F0" w:rsidRDefault="004478F0" w:rsidP="004478F0">
      <w:pPr>
        <w:numPr>
          <w:ilvl w:val="0"/>
          <w:numId w:val="7"/>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условия и сроки предоставления платных медицинских услуг;</w:t>
      </w:r>
    </w:p>
    <w:p w14:paraId="7219785B" w14:textId="77777777" w:rsidR="004478F0" w:rsidRPr="004478F0" w:rsidRDefault="004478F0" w:rsidP="004478F0">
      <w:pPr>
        <w:numPr>
          <w:ilvl w:val="0"/>
          <w:numId w:val="7"/>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562B3929" w14:textId="77777777" w:rsidR="004478F0" w:rsidRPr="004478F0" w:rsidRDefault="004478F0" w:rsidP="004478F0">
      <w:pPr>
        <w:numPr>
          <w:ilvl w:val="0"/>
          <w:numId w:val="7"/>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ответственность сторон за невыполнение условий договора;</w:t>
      </w:r>
    </w:p>
    <w:p w14:paraId="533CCEB5" w14:textId="77777777" w:rsidR="004478F0" w:rsidRPr="004478F0" w:rsidRDefault="004478F0" w:rsidP="004478F0">
      <w:pPr>
        <w:numPr>
          <w:ilvl w:val="0"/>
          <w:numId w:val="7"/>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порядок изменения и расторжения договора;</w:t>
      </w:r>
    </w:p>
    <w:p w14:paraId="5ED2D669" w14:textId="77777777" w:rsidR="004478F0" w:rsidRPr="004478F0" w:rsidRDefault="004478F0" w:rsidP="004478F0">
      <w:pPr>
        <w:numPr>
          <w:ilvl w:val="0"/>
          <w:numId w:val="7"/>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иные условия, определяемые по соглашению сторон.</w:t>
      </w:r>
    </w:p>
    <w:p w14:paraId="5978601F"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7.2.     Договор о предоставлении платных услуг с гражданами (физическими) и организациями (юридическими лицами) должен заключаться в простой письменной форме.</w:t>
      </w:r>
    </w:p>
    <w:p w14:paraId="7A0C6744"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7.3.     Договор о предоставлении платных услуг, заключаемый учреждением, должен содержать конкретные условия оказания медицинских услуг, которые должны быть доведены до сведения граждан в доступной, понятной  форме.</w:t>
      </w:r>
    </w:p>
    <w:p w14:paraId="48E28C05"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7.4.     Договоры могут быть заключены на платное комплексное медицинское обслуживание юридических лиц, а также отдельных граждан.</w:t>
      </w:r>
    </w:p>
    <w:p w14:paraId="36228072"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 </w:t>
      </w:r>
    </w:p>
    <w:p w14:paraId="64A66D14" w14:textId="77777777" w:rsidR="004478F0" w:rsidRPr="004478F0" w:rsidRDefault="004478F0" w:rsidP="004478F0">
      <w:pPr>
        <w:shd w:val="clear" w:color="auto" w:fill="FFFFFF"/>
        <w:spacing w:after="0" w:line="240" w:lineRule="auto"/>
        <w:textAlignment w:val="baseline"/>
        <w:rPr>
          <w:rFonts w:ascii="PT Sans" w:eastAsia="Times New Roman" w:hAnsi="PT Sans" w:cs="Times New Roman"/>
          <w:color w:val="000000"/>
          <w:spacing w:val="-8"/>
          <w:sz w:val="24"/>
          <w:szCs w:val="24"/>
          <w:lang w:eastAsia="ru-RU"/>
        </w:rPr>
      </w:pPr>
      <w:r w:rsidRPr="004478F0">
        <w:rPr>
          <w:rFonts w:ascii="inherit" w:eastAsia="Times New Roman" w:hAnsi="inherit" w:cs="Times New Roman"/>
          <w:b/>
          <w:bCs/>
          <w:color w:val="000000"/>
          <w:spacing w:val="-8"/>
          <w:sz w:val="24"/>
          <w:szCs w:val="24"/>
          <w:bdr w:val="none" w:sz="0" w:space="0" w:color="auto" w:frame="1"/>
          <w:lang w:eastAsia="ru-RU"/>
        </w:rPr>
        <w:t>8. ПОРЯДОК УСТАНОВЛЕНИЯ, ИЗМЕНЕНИЯ И ВВЕДЕНИЯ В ДЕЙСТВИЕ ЦЕН (ТАРИФОВ) НА ПЛАТНЫЕ УСЛУГИ</w:t>
      </w:r>
    </w:p>
    <w:p w14:paraId="5FB38609"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8.1.                Формирование цен на платные услуги учреждение осуществляет самостоятельно.</w:t>
      </w:r>
    </w:p>
    <w:p w14:paraId="0529E515"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8.2. Расчет цен (тарифов) на платные услуги осуществляется учреждением исходя из условий раздельного учета, объемов оказываемых услуг и экономически обоснованных расходов и прибыли.</w:t>
      </w:r>
    </w:p>
    <w:p w14:paraId="334619FE"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8.3. Порядок ценообразования и методика расчета стоимости платной услуги определяются постановлением Правительства Российской Федерации от 04.10.2012 года №1006 «Об утверждении правил предоставления медицинскими организациями платных медицинских услуг» и приказом департамента здравоохранения от 29.12.2012 года №870 «Об утверждении порядка ценообразования на платные медицинские услуги, оказываемые государственными учреждениями здравоохранения Ямало-Ненецкого автономного округа».</w:t>
      </w:r>
    </w:p>
    <w:p w14:paraId="235FE411"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8.4. Цены на платные услуги состоят из двух основных элементов себестоимости и прибыли (рентабельности).</w:t>
      </w:r>
    </w:p>
    <w:p w14:paraId="30BD1BE5"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Себестоимость платной услуги – совокупность всех расходов (трудовых и материальных затрат на единицу услуги).</w:t>
      </w:r>
    </w:p>
    <w:p w14:paraId="61E3F11D"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Стоимость платных услуг определяется на основании калькуляции с учетом всех расходов, связанных с предоставлением этих услуг.</w:t>
      </w:r>
    </w:p>
    <w:p w14:paraId="00A5C5F9"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В расчете цен (тарифов) на платные услуги учреждение предусматривает рентабельность, которая определяется отношением прибыли к себестоимости и рассчитывается либо для каждой услуги, либо в целом по учреждению. Максимальный уровень рентабельности для учреждения установлен департаментом здравоохранения  автономного округа в размере 30%.</w:t>
      </w:r>
    </w:p>
    <w:p w14:paraId="72A88C2A"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8.5. Цена на одну и ту же платную услугу является для потребителей фиксированной независимо от формы оплаты (наличный или безналичный расчет).</w:t>
      </w:r>
    </w:p>
    <w:p w14:paraId="471615A1"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lastRenderedPageBreak/>
        <w:t>8.6. Применение учреждением не установленных с учетом требований настоящего Положения цен (тарифов) является нарушением порядка ценообразования и влечет применением санкций в соответствии с действующим законодательством.</w:t>
      </w:r>
    </w:p>
    <w:p w14:paraId="354895EF"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 </w:t>
      </w:r>
    </w:p>
    <w:p w14:paraId="3CACC080"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 </w:t>
      </w:r>
    </w:p>
    <w:p w14:paraId="4A61BDB3" w14:textId="77777777" w:rsidR="004478F0" w:rsidRPr="004478F0" w:rsidRDefault="004478F0" w:rsidP="004478F0">
      <w:pPr>
        <w:shd w:val="clear" w:color="auto" w:fill="FFFFFF"/>
        <w:spacing w:after="0" w:line="240" w:lineRule="auto"/>
        <w:textAlignment w:val="baseline"/>
        <w:rPr>
          <w:rFonts w:ascii="PT Sans" w:eastAsia="Times New Roman" w:hAnsi="PT Sans" w:cs="Times New Roman"/>
          <w:color w:val="000000"/>
          <w:spacing w:val="-8"/>
          <w:sz w:val="24"/>
          <w:szCs w:val="24"/>
          <w:lang w:eastAsia="ru-RU"/>
        </w:rPr>
      </w:pPr>
      <w:r w:rsidRPr="004478F0">
        <w:rPr>
          <w:rFonts w:ascii="inherit" w:eastAsia="Times New Roman" w:hAnsi="inherit" w:cs="Times New Roman"/>
          <w:b/>
          <w:bCs/>
          <w:color w:val="000000"/>
          <w:spacing w:val="-8"/>
          <w:sz w:val="24"/>
          <w:szCs w:val="24"/>
          <w:bdr w:val="none" w:sz="0" w:space="0" w:color="auto" w:frame="1"/>
          <w:lang w:eastAsia="ru-RU"/>
        </w:rPr>
        <w:t>9. ПОРЯДОК ПРЕДОСТАВЛЕНИЯ МЕДИЦИНСКИХ УСЛУГ НА ПЛАТНОЙ ОСНОВЕ ПО ДОГОВОРАМ С ЮРИДИЧЕСКИМИ ЛИЦАМИ</w:t>
      </w:r>
    </w:p>
    <w:p w14:paraId="22B755A5"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 </w:t>
      </w:r>
    </w:p>
    <w:p w14:paraId="6E5D57B5"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9.1.     Взаимодействие учреждения с заказчиком услуг (юридическим лицом) осуществляется в соответствии с законодательством Российской Федерации.</w:t>
      </w:r>
    </w:p>
    <w:p w14:paraId="0DFAA083"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9.2.     Оплата стоимости услуг по договору осуществляется в соответствии с действующим законодательством.</w:t>
      </w:r>
    </w:p>
    <w:p w14:paraId="62EC687A"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9.3.     Порядок, сроки, условия предоставления услуг, права и обязанности сторон определяются договором с заказчиком.</w:t>
      </w:r>
    </w:p>
    <w:p w14:paraId="2270F494"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 </w:t>
      </w:r>
    </w:p>
    <w:p w14:paraId="62638697" w14:textId="77777777" w:rsidR="004478F0" w:rsidRPr="004478F0" w:rsidRDefault="004478F0" w:rsidP="004478F0">
      <w:pPr>
        <w:shd w:val="clear" w:color="auto" w:fill="FFFFFF"/>
        <w:spacing w:after="0" w:line="240" w:lineRule="auto"/>
        <w:textAlignment w:val="baseline"/>
        <w:rPr>
          <w:rFonts w:ascii="PT Sans" w:eastAsia="Times New Roman" w:hAnsi="PT Sans" w:cs="Times New Roman"/>
          <w:color w:val="000000"/>
          <w:spacing w:val="-8"/>
          <w:sz w:val="24"/>
          <w:szCs w:val="24"/>
          <w:lang w:eastAsia="ru-RU"/>
        </w:rPr>
      </w:pPr>
      <w:r w:rsidRPr="004478F0">
        <w:rPr>
          <w:rFonts w:ascii="inherit" w:eastAsia="Times New Roman" w:hAnsi="inherit" w:cs="Times New Roman"/>
          <w:b/>
          <w:bCs/>
          <w:color w:val="000000"/>
          <w:spacing w:val="-8"/>
          <w:sz w:val="24"/>
          <w:szCs w:val="24"/>
          <w:bdr w:val="none" w:sz="0" w:space="0" w:color="auto" w:frame="1"/>
          <w:lang w:eastAsia="ru-RU"/>
        </w:rPr>
        <w:t>10. ПРАВА И ОБЯЗАННОСТИ УЧРЕЖДЕНИЯ И ПАЦИЕНТОВ ПРИ ПОЛУЧЕНИИ МЕДИЦИНСКИХ УСЛУГ НА ПЛАТНОЙ ОСНОВЕ</w:t>
      </w:r>
    </w:p>
    <w:p w14:paraId="1F2F2ADF"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 </w:t>
      </w:r>
    </w:p>
    <w:p w14:paraId="6F8C6295"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10.1.            Права пациентов при получении платной услуги.</w:t>
      </w:r>
    </w:p>
    <w:p w14:paraId="77AEE975"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Пациент имеет право:</w:t>
      </w:r>
    </w:p>
    <w:p w14:paraId="0C3F2D1C" w14:textId="77777777" w:rsidR="004478F0" w:rsidRPr="004478F0" w:rsidRDefault="004478F0" w:rsidP="004478F0">
      <w:pPr>
        <w:numPr>
          <w:ilvl w:val="0"/>
          <w:numId w:val="8"/>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на заключение договора о предоставлении платных услуг с учреждением самостоятельно, либо его доверенным лицом, либо законным представителем;</w:t>
      </w:r>
    </w:p>
    <w:p w14:paraId="6EB24B88" w14:textId="77777777" w:rsidR="004478F0" w:rsidRPr="004478F0" w:rsidRDefault="004478F0" w:rsidP="004478F0">
      <w:pPr>
        <w:numPr>
          <w:ilvl w:val="0"/>
          <w:numId w:val="8"/>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на получение полной информации об объеме и условиях получения платной услуги, включая сведения о квалификации категории врача, наличии лицензии и сертификата на оказание данной услуги и ее стоимости;</w:t>
      </w:r>
    </w:p>
    <w:p w14:paraId="4908A1BB" w14:textId="77777777" w:rsidR="004478F0" w:rsidRPr="004478F0" w:rsidRDefault="004478F0" w:rsidP="004478F0">
      <w:pPr>
        <w:numPr>
          <w:ilvl w:val="0"/>
          <w:numId w:val="8"/>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на отказ в одностороннем порядке от получения платной услуги или ее завершения, оплатив при этом фактически понесенные учреждением расходы в случае, если отказ не связан с нарушением прав пациента при оказании платной услуги;</w:t>
      </w:r>
    </w:p>
    <w:p w14:paraId="6B31708D" w14:textId="77777777" w:rsidR="004478F0" w:rsidRPr="004478F0" w:rsidRDefault="004478F0" w:rsidP="004478F0">
      <w:pPr>
        <w:numPr>
          <w:ilvl w:val="0"/>
          <w:numId w:val="8"/>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на предъявление иска к учреждению о возможности ущерба в случае причинения вреда здоровью и жизни, в том числе на возмещение морального вреда и соответствии с законодательством Российской Федерации;</w:t>
      </w:r>
    </w:p>
    <w:p w14:paraId="62B7C775" w14:textId="77777777" w:rsidR="004478F0" w:rsidRPr="004478F0" w:rsidRDefault="004478F0" w:rsidP="004478F0">
      <w:pPr>
        <w:numPr>
          <w:ilvl w:val="0"/>
          <w:numId w:val="8"/>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кроме того, на получение платной медицинской услуги в соответствии со статьей 19 Федерального закона №323-ФЗ от 21.11.2011г.«Об основах охраны здоровья граждан в Российской Федерации»;</w:t>
      </w:r>
    </w:p>
    <w:p w14:paraId="3F6BC59F"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10.2.            Обязанности пациента:</w:t>
      </w:r>
    </w:p>
    <w:p w14:paraId="248930BE" w14:textId="77777777" w:rsidR="004478F0" w:rsidRPr="004478F0" w:rsidRDefault="004478F0" w:rsidP="004478F0">
      <w:pPr>
        <w:numPr>
          <w:ilvl w:val="0"/>
          <w:numId w:val="9"/>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оплатить стоимость платной услуги, предоставляемой в соответствии с условиями договора;</w:t>
      </w:r>
    </w:p>
    <w:p w14:paraId="3E1FA38B" w14:textId="77777777" w:rsidR="004478F0" w:rsidRPr="004478F0" w:rsidRDefault="004478F0" w:rsidP="004478F0">
      <w:pPr>
        <w:numPr>
          <w:ilvl w:val="0"/>
          <w:numId w:val="9"/>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давать информацию лечащему врачу о своем самочувствии, прошлых заболеваниях, госпитализациях, проведенном лечении и других вопросах, касающихся своего здоровья, сообщать о неожиданных переменах в состоянии здоровья в период лечения;</w:t>
      </w:r>
    </w:p>
    <w:p w14:paraId="5ED1E003" w14:textId="77777777" w:rsidR="004478F0" w:rsidRPr="004478F0" w:rsidRDefault="004478F0" w:rsidP="004478F0">
      <w:pPr>
        <w:numPr>
          <w:ilvl w:val="0"/>
          <w:numId w:val="9"/>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выполнять предписания лечащего врача.</w:t>
      </w:r>
    </w:p>
    <w:p w14:paraId="348BCF19"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10.3. Пациент несет ответственность:</w:t>
      </w:r>
    </w:p>
    <w:p w14:paraId="7294BD28" w14:textId="77777777" w:rsidR="004478F0" w:rsidRPr="004478F0" w:rsidRDefault="004478F0" w:rsidP="004478F0">
      <w:pPr>
        <w:numPr>
          <w:ilvl w:val="0"/>
          <w:numId w:val="10"/>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за достоверность информации о своем здоровье, предоставляемой учреждению;</w:t>
      </w:r>
    </w:p>
    <w:p w14:paraId="4F29A7E2" w14:textId="77777777" w:rsidR="004478F0" w:rsidRPr="004478F0" w:rsidRDefault="004478F0" w:rsidP="004478F0">
      <w:pPr>
        <w:numPr>
          <w:ilvl w:val="0"/>
          <w:numId w:val="10"/>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за своевременную оплату в полном объеме, частично оказанной, либо не оказанной услуги, если ее оказание стало невозможным по его вине.</w:t>
      </w:r>
    </w:p>
    <w:p w14:paraId="0C1A68CA"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10.4.            Учреждение имеет право:</w:t>
      </w:r>
    </w:p>
    <w:p w14:paraId="6C32BF22" w14:textId="77777777" w:rsidR="004478F0" w:rsidRPr="004478F0" w:rsidRDefault="004478F0" w:rsidP="004478F0">
      <w:pPr>
        <w:numPr>
          <w:ilvl w:val="0"/>
          <w:numId w:val="11"/>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lastRenderedPageBreak/>
        <w:t>предоставлять населению платные услуги сверх видов, объемов и условий оказания населению бесплатной медицинской помощи, предусмотренной программой государственных гарантий;</w:t>
      </w:r>
    </w:p>
    <w:p w14:paraId="71DB6C91" w14:textId="77777777" w:rsidR="004478F0" w:rsidRPr="004478F0" w:rsidRDefault="004478F0" w:rsidP="004478F0">
      <w:pPr>
        <w:numPr>
          <w:ilvl w:val="0"/>
          <w:numId w:val="11"/>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требовать от пациента информацию о его самочувствии;</w:t>
      </w:r>
    </w:p>
    <w:p w14:paraId="09E0E234" w14:textId="77777777" w:rsidR="004478F0" w:rsidRPr="004478F0" w:rsidRDefault="004478F0" w:rsidP="004478F0">
      <w:pPr>
        <w:numPr>
          <w:ilvl w:val="0"/>
          <w:numId w:val="11"/>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требовать от пациента выполнения предписаний врача;</w:t>
      </w:r>
    </w:p>
    <w:p w14:paraId="13528B2F" w14:textId="77777777" w:rsidR="004478F0" w:rsidRPr="004478F0" w:rsidRDefault="004478F0" w:rsidP="004478F0">
      <w:pPr>
        <w:numPr>
          <w:ilvl w:val="0"/>
          <w:numId w:val="11"/>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в установленном порядке расторгать договор на оказание платных услуг при невыполнении одной из сторон, взятых на себя обязательств (за вычетом произведенных затрат).</w:t>
      </w:r>
    </w:p>
    <w:p w14:paraId="60B23694"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10.5.            Учреждение обязано:</w:t>
      </w:r>
    </w:p>
    <w:p w14:paraId="2FE4C7EC" w14:textId="77777777" w:rsidR="004478F0" w:rsidRPr="004478F0" w:rsidRDefault="004478F0" w:rsidP="004478F0">
      <w:pPr>
        <w:numPr>
          <w:ilvl w:val="0"/>
          <w:numId w:val="12"/>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заключить с пациентом договор, которым регламентируются условия и сроки предоставления услуги, порядок расчетов, права, обязанности и ответственность сторон;</w:t>
      </w:r>
    </w:p>
    <w:p w14:paraId="76D681BF" w14:textId="77777777" w:rsidR="004478F0" w:rsidRPr="004478F0" w:rsidRDefault="004478F0" w:rsidP="004478F0">
      <w:pPr>
        <w:numPr>
          <w:ilvl w:val="0"/>
          <w:numId w:val="12"/>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представить пациенту кассовый чек или иной документ, установленной формы, удостоверяющий факт покупки услуги;</w:t>
      </w:r>
    </w:p>
    <w:p w14:paraId="1E3C7480" w14:textId="77777777" w:rsidR="004478F0" w:rsidRPr="004478F0" w:rsidRDefault="004478F0" w:rsidP="004478F0">
      <w:pPr>
        <w:numPr>
          <w:ilvl w:val="0"/>
          <w:numId w:val="12"/>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в момент заключения договора на оказание платной услуги информировать пациента о времени, сроках и условиях получения услуги, ее стоимости, гарантиях и сроках;</w:t>
      </w:r>
    </w:p>
    <w:p w14:paraId="104E0C93" w14:textId="77777777" w:rsidR="004478F0" w:rsidRPr="004478F0" w:rsidRDefault="004478F0" w:rsidP="004478F0">
      <w:pPr>
        <w:numPr>
          <w:ilvl w:val="0"/>
          <w:numId w:val="12"/>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иметь в месте продажи услуги вывеску с указанием перечня платных услуг и их стоимости, условий и порядка их получения, в том числе сведений о льготах для отдельных категорий граждан, а также сведений о квалификации и сертификации специалистов, режима работы учреждения, выписки из нормативных правовых актов Российской Федерации и автономного округа, регламентирующих порядок предоставления платных услуг, механизм утверждения их стоимости;</w:t>
      </w:r>
    </w:p>
    <w:p w14:paraId="1D450E1D" w14:textId="77777777" w:rsidR="004478F0" w:rsidRPr="004478F0" w:rsidRDefault="004478F0" w:rsidP="004478F0">
      <w:pPr>
        <w:numPr>
          <w:ilvl w:val="0"/>
          <w:numId w:val="12"/>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в случае возникновения осложнений по вине работников учреждения, при оказании платной медицинской услуги, оказывать медицинскую помощь пациенту бесплатно.</w:t>
      </w:r>
    </w:p>
    <w:p w14:paraId="7D3B368A"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10.6.            Администрация учреждения обязана:</w:t>
      </w:r>
    </w:p>
    <w:p w14:paraId="63A83B53" w14:textId="77777777" w:rsidR="004478F0" w:rsidRPr="004478F0" w:rsidRDefault="004478F0" w:rsidP="004478F0">
      <w:pPr>
        <w:numPr>
          <w:ilvl w:val="0"/>
          <w:numId w:val="13"/>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обеспечить расходным материалом и создать нормальные условия для производства услуги;</w:t>
      </w:r>
    </w:p>
    <w:p w14:paraId="47F8CE45" w14:textId="77777777" w:rsidR="004478F0" w:rsidRPr="004478F0" w:rsidRDefault="004478F0" w:rsidP="004478F0">
      <w:pPr>
        <w:numPr>
          <w:ilvl w:val="0"/>
          <w:numId w:val="13"/>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осуществлять контроль за организацией и выполнением услуг;</w:t>
      </w:r>
    </w:p>
    <w:p w14:paraId="2F0E1538" w14:textId="77777777" w:rsidR="004478F0" w:rsidRPr="004478F0" w:rsidRDefault="004478F0" w:rsidP="004478F0">
      <w:pPr>
        <w:numPr>
          <w:ilvl w:val="0"/>
          <w:numId w:val="13"/>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Руководитель учреждения имеет право отменить или приостановить предоставление платных услуг в случае нарушения настоящего Положения или ухудшения качества предоставления медицинской услуги.</w:t>
      </w:r>
    </w:p>
    <w:p w14:paraId="4A50CB40"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10.7.            Учреждение несет ответственность в соответствии с действующим законодательством Российской Федерации:</w:t>
      </w:r>
    </w:p>
    <w:p w14:paraId="18924226" w14:textId="77777777" w:rsidR="004478F0" w:rsidRPr="004478F0" w:rsidRDefault="004478F0" w:rsidP="004478F0">
      <w:pPr>
        <w:numPr>
          <w:ilvl w:val="0"/>
          <w:numId w:val="14"/>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за неисполнение или ненадлежащее исполнение условий договора;</w:t>
      </w:r>
    </w:p>
    <w:p w14:paraId="3E0074DC" w14:textId="77777777" w:rsidR="004478F0" w:rsidRPr="004478F0" w:rsidRDefault="004478F0" w:rsidP="004478F0">
      <w:pPr>
        <w:numPr>
          <w:ilvl w:val="0"/>
          <w:numId w:val="14"/>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за несоблюдение требований, предъявляемых к методам диагностики, профилактики и лечения, разрешенных на территории Российской Федерации;</w:t>
      </w:r>
    </w:p>
    <w:p w14:paraId="328FF995" w14:textId="77777777" w:rsidR="004478F0" w:rsidRPr="004478F0" w:rsidRDefault="004478F0" w:rsidP="004478F0">
      <w:pPr>
        <w:numPr>
          <w:ilvl w:val="0"/>
          <w:numId w:val="14"/>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за причинение вреда здоровью и жизни пациента;</w:t>
      </w:r>
    </w:p>
    <w:p w14:paraId="5866A4EA" w14:textId="77777777" w:rsidR="004478F0" w:rsidRPr="004478F0" w:rsidRDefault="004478F0" w:rsidP="004478F0">
      <w:pPr>
        <w:numPr>
          <w:ilvl w:val="0"/>
          <w:numId w:val="14"/>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за применение не утвержденных в установленном порядке цен.</w:t>
      </w:r>
    </w:p>
    <w:p w14:paraId="74D19266"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Медицинское учреждение освобождается от ответственности за неисполнение или ненадлежащее исполнение медицинской услуги, оказанной на платной основе, если докажет, что это произошло вследствие непреодолимой силы, а также по иным основаниям, предусмотренным действующим законодательством.</w:t>
      </w:r>
    </w:p>
    <w:p w14:paraId="26EA5AC0"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  </w:t>
      </w:r>
    </w:p>
    <w:p w14:paraId="07A84FCB" w14:textId="77777777" w:rsidR="004478F0" w:rsidRPr="004478F0" w:rsidRDefault="004478F0" w:rsidP="004478F0">
      <w:pPr>
        <w:shd w:val="clear" w:color="auto" w:fill="FFFFFF"/>
        <w:spacing w:after="0" w:line="240" w:lineRule="auto"/>
        <w:textAlignment w:val="baseline"/>
        <w:rPr>
          <w:rFonts w:ascii="PT Sans" w:eastAsia="Times New Roman" w:hAnsi="PT Sans" w:cs="Times New Roman"/>
          <w:color w:val="000000"/>
          <w:spacing w:val="-8"/>
          <w:sz w:val="24"/>
          <w:szCs w:val="24"/>
          <w:lang w:eastAsia="ru-RU"/>
        </w:rPr>
      </w:pPr>
      <w:r w:rsidRPr="004478F0">
        <w:rPr>
          <w:rFonts w:ascii="inherit" w:eastAsia="Times New Roman" w:hAnsi="inherit" w:cs="Times New Roman"/>
          <w:b/>
          <w:bCs/>
          <w:color w:val="000000"/>
          <w:spacing w:val="-8"/>
          <w:sz w:val="24"/>
          <w:szCs w:val="24"/>
          <w:bdr w:val="none" w:sz="0" w:space="0" w:color="auto" w:frame="1"/>
          <w:lang w:eastAsia="ru-RU"/>
        </w:rPr>
        <w:t>                              11. ПОРЯДОК УЧЕТА ПЛАТНЫХ УСЛУГ</w:t>
      </w:r>
    </w:p>
    <w:p w14:paraId="5F09E2A1"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         11.1Учреждение ведет статистический, бухгалтерский учет и отчетность раздельно по основной деятельности и по оказанию платных услуг.</w:t>
      </w:r>
    </w:p>
    <w:p w14:paraId="19482A0F"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        11.2 Денежные средства, поступающие от оказания платных услуг расходуются в соответствии с «Порядком зачисления и расходования доходов, полученных от оказания платных услуг», утвержденного приказом Главного врача ГБУЗ ЯНОПНД №___ от __________. </w:t>
      </w:r>
    </w:p>
    <w:p w14:paraId="008246B0"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        11.3 Бухгалтерский учет по услугам, оказываемым на платной основе, осуществляется в соответствии и Инструкцией по бюджетному учету, утвержденной приказом Министерства финансов Российской Федерации № 174 Н от 16.12.2010 года.</w:t>
      </w:r>
    </w:p>
    <w:p w14:paraId="20DE7B1F"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 xml:space="preserve">        11.4 Ответственный за организацию бухгалтерского учета по платным услугам, за соблюдение законодательства при выполнении финансово-хозяйственных операций является главный врач. Ответственным за ведение бухгалтерского учета, своевременное представление </w:t>
      </w:r>
      <w:r w:rsidRPr="004478F0">
        <w:rPr>
          <w:rFonts w:ascii="PT Sans" w:eastAsia="Times New Roman" w:hAnsi="PT Sans" w:cs="Times New Roman"/>
          <w:color w:val="000000"/>
          <w:spacing w:val="-8"/>
          <w:sz w:val="24"/>
          <w:szCs w:val="24"/>
          <w:lang w:eastAsia="ru-RU"/>
        </w:rPr>
        <w:lastRenderedPageBreak/>
        <w:t>полной и достоверной бухгалтерской отчетности по платным услугам, является главный бухгалтер. </w:t>
      </w:r>
    </w:p>
    <w:p w14:paraId="12261C0C"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 </w:t>
      </w:r>
    </w:p>
    <w:p w14:paraId="5B0EB7C9" w14:textId="77777777" w:rsidR="004478F0" w:rsidRPr="004478F0" w:rsidRDefault="004478F0" w:rsidP="004478F0">
      <w:pPr>
        <w:shd w:val="clear" w:color="auto" w:fill="FFFFFF"/>
        <w:spacing w:after="0" w:line="240" w:lineRule="auto"/>
        <w:textAlignment w:val="baseline"/>
        <w:rPr>
          <w:rFonts w:ascii="PT Sans" w:eastAsia="Times New Roman" w:hAnsi="PT Sans" w:cs="Times New Roman"/>
          <w:color w:val="000000"/>
          <w:spacing w:val="-8"/>
          <w:sz w:val="24"/>
          <w:szCs w:val="24"/>
          <w:lang w:eastAsia="ru-RU"/>
        </w:rPr>
      </w:pPr>
      <w:r w:rsidRPr="004478F0">
        <w:rPr>
          <w:rFonts w:ascii="inherit" w:eastAsia="Times New Roman" w:hAnsi="inherit" w:cs="Times New Roman"/>
          <w:b/>
          <w:bCs/>
          <w:color w:val="000000"/>
          <w:spacing w:val="-8"/>
          <w:sz w:val="24"/>
          <w:szCs w:val="24"/>
          <w:bdr w:val="none" w:sz="0" w:space="0" w:color="auto" w:frame="1"/>
          <w:lang w:eastAsia="ru-RU"/>
        </w:rPr>
        <w:t>12.САНКЦИИ, ПРИМЕНЯЕМЫЕ К УЧРЕЖДЕНИЮ ПРИ ВЫЯВЛЕНИИ НАРУШЕНИЙ В РАБОТЕ ПО ПРЕДОСТАВЛЕНИЮ ПЛАТНЫХ УСЛУГ</w:t>
      </w:r>
    </w:p>
    <w:p w14:paraId="5EAD7DC9"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 </w:t>
      </w:r>
    </w:p>
    <w:p w14:paraId="40BF6F6C"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12.1 В случае выявления нарушений в организации предоставления платных услуг в качестве мер воздействия к учреждению и его руководителю могут применяться следующие виды санкций:  </w:t>
      </w:r>
    </w:p>
    <w:p w14:paraId="0B224F30" w14:textId="77777777" w:rsidR="004478F0" w:rsidRPr="004478F0" w:rsidRDefault="004478F0" w:rsidP="004478F0">
      <w:pPr>
        <w:numPr>
          <w:ilvl w:val="0"/>
          <w:numId w:val="15"/>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уменьшение размера материального вознаграждения руководителя учреждения;</w:t>
      </w:r>
    </w:p>
    <w:p w14:paraId="3E44ACD2" w14:textId="77777777" w:rsidR="004478F0" w:rsidRPr="004478F0" w:rsidRDefault="004478F0" w:rsidP="004478F0">
      <w:pPr>
        <w:numPr>
          <w:ilvl w:val="0"/>
          <w:numId w:val="15"/>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приостановление действия или аннулирования разрешения на оказание платных услуг;</w:t>
      </w:r>
    </w:p>
    <w:p w14:paraId="6BA6B998" w14:textId="77777777" w:rsidR="004478F0" w:rsidRPr="004478F0" w:rsidRDefault="004478F0" w:rsidP="004478F0">
      <w:pPr>
        <w:numPr>
          <w:ilvl w:val="0"/>
          <w:numId w:val="15"/>
        </w:numPr>
        <w:shd w:val="clear" w:color="auto" w:fill="FFFFFF"/>
        <w:spacing w:before="60" w:after="0" w:line="240" w:lineRule="auto"/>
        <w:ind w:left="225"/>
        <w:textAlignment w:val="baseline"/>
        <w:rPr>
          <w:rFonts w:ascii="PT Sans" w:eastAsia="Times New Roman" w:hAnsi="PT Sans" w:cs="Times New Roman"/>
          <w:color w:val="000000"/>
          <w:sz w:val="20"/>
          <w:szCs w:val="20"/>
          <w:lang w:eastAsia="ru-RU"/>
        </w:rPr>
      </w:pPr>
      <w:r w:rsidRPr="004478F0">
        <w:rPr>
          <w:rFonts w:ascii="PT Sans" w:eastAsia="Times New Roman" w:hAnsi="PT Sans" w:cs="Times New Roman"/>
          <w:color w:val="000000"/>
          <w:sz w:val="20"/>
          <w:szCs w:val="20"/>
          <w:lang w:eastAsia="ru-RU"/>
        </w:rPr>
        <w:t>дисциплинарные взыскания, налагаемые на руководителя в соответствии с Трудовым кодексом Российской Федерации.</w:t>
      </w:r>
    </w:p>
    <w:p w14:paraId="762AFD18" w14:textId="77777777" w:rsidR="004478F0" w:rsidRPr="004478F0" w:rsidRDefault="004478F0" w:rsidP="004478F0">
      <w:pPr>
        <w:shd w:val="clear" w:color="auto" w:fill="FFFFFF"/>
        <w:spacing w:after="270" w:line="240" w:lineRule="auto"/>
        <w:textAlignment w:val="baseline"/>
        <w:rPr>
          <w:rFonts w:ascii="PT Sans" w:eastAsia="Times New Roman" w:hAnsi="PT Sans" w:cs="Times New Roman"/>
          <w:color w:val="000000"/>
          <w:spacing w:val="-8"/>
          <w:sz w:val="24"/>
          <w:szCs w:val="24"/>
          <w:lang w:eastAsia="ru-RU"/>
        </w:rPr>
      </w:pPr>
      <w:r w:rsidRPr="004478F0">
        <w:rPr>
          <w:rFonts w:ascii="PT Sans" w:eastAsia="Times New Roman" w:hAnsi="PT Sans" w:cs="Times New Roman"/>
          <w:color w:val="000000"/>
          <w:spacing w:val="-8"/>
          <w:sz w:val="24"/>
          <w:szCs w:val="24"/>
          <w:lang w:eastAsia="ru-RU"/>
        </w:rPr>
        <w:t>       12.2 В случае выявления фактов, которые предположительно могут являться составом преступления, материалы проверок или рассмотрения письменных жалоб и обращений граждан могут быть направлены в правоохранительные органы.</w:t>
      </w:r>
    </w:p>
    <w:p w14:paraId="30D8D9FF" w14:textId="77777777" w:rsidR="00BC1431" w:rsidRDefault="00BC1431">
      <w:bookmarkStart w:id="0" w:name="_GoBack"/>
      <w:bookmarkEnd w:id="0"/>
    </w:p>
    <w:sectPr w:rsidR="00BC1431" w:rsidSect="004478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PT Sans">
    <w:altName w:val="Aria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59E0"/>
    <w:multiLevelType w:val="multilevel"/>
    <w:tmpl w:val="7C1E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EE62A9"/>
    <w:multiLevelType w:val="multilevel"/>
    <w:tmpl w:val="6A38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C57EE4"/>
    <w:multiLevelType w:val="multilevel"/>
    <w:tmpl w:val="84BE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D97C1B"/>
    <w:multiLevelType w:val="multilevel"/>
    <w:tmpl w:val="F14A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FC30ED"/>
    <w:multiLevelType w:val="multilevel"/>
    <w:tmpl w:val="6C1A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CB36AE"/>
    <w:multiLevelType w:val="multilevel"/>
    <w:tmpl w:val="E07E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060FC8"/>
    <w:multiLevelType w:val="multilevel"/>
    <w:tmpl w:val="2EE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5F1D2A"/>
    <w:multiLevelType w:val="multilevel"/>
    <w:tmpl w:val="2FAE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F364FA"/>
    <w:multiLevelType w:val="multilevel"/>
    <w:tmpl w:val="174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5B6DDB"/>
    <w:multiLevelType w:val="multilevel"/>
    <w:tmpl w:val="79F6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7B07BF"/>
    <w:multiLevelType w:val="multilevel"/>
    <w:tmpl w:val="90A2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875C97"/>
    <w:multiLevelType w:val="multilevel"/>
    <w:tmpl w:val="896A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3D326D"/>
    <w:multiLevelType w:val="multilevel"/>
    <w:tmpl w:val="951E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C1308E"/>
    <w:multiLevelType w:val="multilevel"/>
    <w:tmpl w:val="D6D0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7E46AD"/>
    <w:multiLevelType w:val="multilevel"/>
    <w:tmpl w:val="2346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
  </w:num>
  <w:num w:numId="3">
    <w:abstractNumId w:val="4"/>
  </w:num>
  <w:num w:numId="4">
    <w:abstractNumId w:val="0"/>
  </w:num>
  <w:num w:numId="5">
    <w:abstractNumId w:val="8"/>
  </w:num>
  <w:num w:numId="6">
    <w:abstractNumId w:val="10"/>
  </w:num>
  <w:num w:numId="7">
    <w:abstractNumId w:val="9"/>
  </w:num>
  <w:num w:numId="8">
    <w:abstractNumId w:val="12"/>
  </w:num>
  <w:num w:numId="9">
    <w:abstractNumId w:val="5"/>
  </w:num>
  <w:num w:numId="10">
    <w:abstractNumId w:val="7"/>
  </w:num>
  <w:num w:numId="11">
    <w:abstractNumId w:val="14"/>
  </w:num>
  <w:num w:numId="12">
    <w:abstractNumId w:val="1"/>
  </w:num>
  <w:num w:numId="13">
    <w:abstractNumId w:val="6"/>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57"/>
    <w:rsid w:val="002F6957"/>
    <w:rsid w:val="004478F0"/>
    <w:rsid w:val="00BC1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1C13B-8AE1-46BC-A6DA-DD1C0A98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447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478F0"/>
    <w:rPr>
      <w:b/>
      <w:bCs/>
    </w:rPr>
  </w:style>
  <w:style w:type="paragraph" w:styleId="a4">
    <w:name w:val="Normal (Web)"/>
    <w:basedOn w:val="a"/>
    <w:uiPriority w:val="99"/>
    <w:semiHidden/>
    <w:unhideWhenUsed/>
    <w:rsid w:val="004478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93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3285</Words>
  <Characters>18730</Characters>
  <Application>Microsoft Office Word</Application>
  <DocSecurity>0</DocSecurity>
  <Lines>156</Lines>
  <Paragraphs>43</Paragraphs>
  <ScaleCrop>false</ScaleCrop>
  <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2019-06-17T04:44:00Z</dcterms:created>
  <dcterms:modified xsi:type="dcterms:W3CDTF">2019-06-17T04:44:00Z</dcterms:modified>
</cp:coreProperties>
</file>