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0D368" w14:textId="77777777" w:rsidR="00E775B8" w:rsidRPr="00E775B8" w:rsidRDefault="00E775B8" w:rsidP="00E775B8">
      <w:pPr>
        <w:shd w:val="clear" w:color="auto" w:fill="FFFFFF"/>
        <w:spacing w:after="168" w:line="288" w:lineRule="atLeast"/>
        <w:outlineLvl w:val="2"/>
        <w:rPr>
          <w:rFonts w:ascii="Arial" w:eastAsia="Times New Roman" w:hAnsi="Arial" w:cs="Arial"/>
          <w:color w:val="666666"/>
          <w:sz w:val="35"/>
          <w:szCs w:val="35"/>
          <w:lang w:eastAsia="ru-RU"/>
        </w:rPr>
      </w:pPr>
      <w:r w:rsidRPr="00E775B8">
        <w:rPr>
          <w:rFonts w:ascii="Arial" w:eastAsia="Times New Roman" w:hAnsi="Arial" w:cs="Arial"/>
          <w:color w:val="666666"/>
          <w:sz w:val="35"/>
          <w:szCs w:val="35"/>
          <w:lang w:eastAsia="ru-RU"/>
        </w:rPr>
        <w:t>Кровь</w:t>
      </w:r>
    </w:p>
    <w:p w14:paraId="256B04A4" w14:textId="77777777" w:rsidR="00E775B8" w:rsidRPr="00E775B8" w:rsidRDefault="00E775B8" w:rsidP="00E775B8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775B8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Для исключения факторов, которые могут влиять на результаты исследования, необходимо придерживаться следующих правил подготовки:</w:t>
      </w:r>
    </w:p>
    <w:p w14:paraId="159DC27A" w14:textId="77777777" w:rsidR="00E775B8" w:rsidRPr="00E775B8" w:rsidRDefault="00E775B8" w:rsidP="00E775B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775B8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важным условием для лабораторных исследований является сдача крови натощак — 6 -12 часовой период голодания. В день исследования допустимо употребление небольшого количества воды.</w:t>
      </w:r>
    </w:p>
    <w:p w14:paraId="603A6CF4" w14:textId="77777777" w:rsidR="00E775B8" w:rsidRPr="00E775B8" w:rsidRDefault="00E775B8" w:rsidP="00E775B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775B8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за 6 - 12 часов </w:t>
      </w:r>
      <w:proofErr w:type="spellStart"/>
      <w:r w:rsidRPr="00E775B8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доисследования</w:t>
      </w:r>
      <w:proofErr w:type="spellEnd"/>
      <w:r w:rsidRPr="00E775B8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следует исключить прием алкоголя, курение, прием пищи, ограничить физическую активность.</w:t>
      </w:r>
    </w:p>
    <w:p w14:paraId="3C72B40B" w14:textId="77777777" w:rsidR="00E775B8" w:rsidRPr="00E775B8" w:rsidRDefault="00E775B8" w:rsidP="00E775B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775B8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исключить прием лекарств, если отменить прием лекарств невозможно, необходимо проинформировать об этом лабораторию.</w:t>
      </w:r>
    </w:p>
    <w:p w14:paraId="1771D6F3" w14:textId="77777777" w:rsidR="00E775B8" w:rsidRPr="00E775B8" w:rsidRDefault="00E775B8" w:rsidP="00E775B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775B8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детей до 5 лет, перед сдачей крови, желательно поить кипяченной водой (порциями до 150–200 мл., на протяжении 30 минут).</w:t>
      </w:r>
    </w:p>
    <w:p w14:paraId="054FF0A9" w14:textId="77777777" w:rsidR="00E775B8" w:rsidRPr="00E775B8" w:rsidRDefault="00E775B8" w:rsidP="00E775B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775B8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для грудных детей — перед сдачей крови выдержать максимально возможную паузу между кормлениями.</w:t>
      </w:r>
    </w:p>
    <w:p w14:paraId="66D048B3" w14:textId="77777777" w:rsidR="00E775B8" w:rsidRPr="00E775B8" w:rsidRDefault="00E775B8" w:rsidP="00E775B8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E775B8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Пролактин</w:t>
      </w:r>
    </w:p>
    <w:p w14:paraId="5F81FBE7" w14:textId="77777777" w:rsidR="00E775B8" w:rsidRPr="00E775B8" w:rsidRDefault="00E775B8" w:rsidP="00E775B8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775B8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После сна должно пройти не менее 2 часов, кровь сдавать утром в состоянии покоя, перед исследованием исключит пальпацию молочных желез.</w:t>
      </w:r>
    </w:p>
    <w:p w14:paraId="18A9B6F2" w14:textId="77777777" w:rsidR="00E775B8" w:rsidRPr="00E775B8" w:rsidRDefault="00E775B8" w:rsidP="00E775B8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E775B8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Тестостерон, Альдостерон, АКТГ</w:t>
      </w:r>
    </w:p>
    <w:p w14:paraId="41DC1637" w14:textId="77777777" w:rsidR="00E775B8" w:rsidRPr="00E775B8" w:rsidRDefault="00E775B8" w:rsidP="00E775B8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775B8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Забор крови желательно осуществлять до 10 часов утра — в связи с суточным биоритмом. ПСА. </w:t>
      </w:r>
    </w:p>
    <w:p w14:paraId="334D0D94" w14:textId="77777777" w:rsidR="00E775B8" w:rsidRPr="00E775B8" w:rsidRDefault="00E775B8" w:rsidP="00E775B8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775B8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рекомендуется воздержаться от половых контактов в течение 5-7 дней до исследования; </w:t>
      </w:r>
    </w:p>
    <w:p w14:paraId="2E0EB930" w14:textId="77777777" w:rsidR="00E775B8" w:rsidRPr="00E775B8" w:rsidRDefault="00E775B8" w:rsidP="00E775B8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775B8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после механических воздействий на простату до сдачи анализа крови на ПСА желательно выждать не менее 2-х недель, а после биопсии простаты — не менее месяца. </w:t>
      </w:r>
    </w:p>
    <w:p w14:paraId="05E338CA" w14:textId="77777777" w:rsidR="00E775B8" w:rsidRPr="00E775B8" w:rsidRDefault="00E775B8" w:rsidP="00E775B8">
      <w:pPr>
        <w:shd w:val="clear" w:color="auto" w:fill="FFFFFF"/>
        <w:spacing w:after="168" w:line="288" w:lineRule="atLeast"/>
        <w:outlineLvl w:val="4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E775B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ПТИ</w:t>
      </w:r>
    </w:p>
    <w:p w14:paraId="79064265" w14:textId="77777777" w:rsidR="00E775B8" w:rsidRPr="00E775B8" w:rsidRDefault="00E775B8" w:rsidP="00E775B8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775B8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Повторную сдачу крови на исследование ПТИ, желательно проводить в одно и то же время;</w:t>
      </w:r>
    </w:p>
    <w:p w14:paraId="002E128F" w14:textId="77777777" w:rsidR="00E775B8" w:rsidRPr="00E775B8" w:rsidRDefault="00E775B8" w:rsidP="00E775B8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775B8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Пациенты, принимающие гормональные препараты, не должны нарушать график приема в день сдачи, если нет специальных рекомендаций лечащего врача.</w:t>
      </w:r>
    </w:p>
    <w:p w14:paraId="028AA0CA" w14:textId="77777777" w:rsidR="00E775B8" w:rsidRPr="00E775B8" w:rsidRDefault="00E775B8" w:rsidP="00E775B8">
      <w:pPr>
        <w:shd w:val="clear" w:color="auto" w:fill="FFFFFF"/>
        <w:spacing w:after="168" w:line="288" w:lineRule="atLeast"/>
        <w:outlineLvl w:val="2"/>
        <w:rPr>
          <w:rFonts w:ascii="Arial" w:eastAsia="Times New Roman" w:hAnsi="Arial" w:cs="Arial"/>
          <w:color w:val="666666"/>
          <w:sz w:val="35"/>
          <w:szCs w:val="35"/>
          <w:lang w:eastAsia="ru-RU"/>
        </w:rPr>
      </w:pPr>
      <w:r w:rsidRPr="00E775B8">
        <w:rPr>
          <w:rFonts w:ascii="Arial" w:eastAsia="Times New Roman" w:hAnsi="Arial" w:cs="Arial"/>
          <w:color w:val="666666"/>
          <w:sz w:val="35"/>
          <w:szCs w:val="35"/>
          <w:lang w:eastAsia="ru-RU"/>
        </w:rPr>
        <w:t>Кал</w:t>
      </w:r>
    </w:p>
    <w:p w14:paraId="1B4718A3" w14:textId="77777777" w:rsidR="00E775B8" w:rsidRPr="00E775B8" w:rsidRDefault="00E775B8" w:rsidP="00E775B8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E775B8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Подготовка</w:t>
      </w:r>
    </w:p>
    <w:p w14:paraId="1188F05C" w14:textId="77777777" w:rsidR="00E775B8" w:rsidRPr="00E775B8" w:rsidRDefault="00E775B8" w:rsidP="00E775B8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775B8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На исследование нельзя направлять кал после клизмы, введения свечей, приема касторового или вазелинового масла.</w:t>
      </w:r>
    </w:p>
    <w:p w14:paraId="4D79B421" w14:textId="77777777" w:rsidR="00E775B8" w:rsidRPr="00E775B8" w:rsidRDefault="00E775B8" w:rsidP="00E775B8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775B8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При показаниях врачом назначается пробная диета, которой пациент придерживается 4–5 дней.</w:t>
      </w:r>
    </w:p>
    <w:p w14:paraId="510028BF" w14:textId="77777777" w:rsidR="00E775B8" w:rsidRPr="00E775B8" w:rsidRDefault="00E775B8" w:rsidP="00E775B8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775B8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Кал для исследования не должен содержать посторонних примесей, например, мочи.</w:t>
      </w:r>
    </w:p>
    <w:p w14:paraId="0E2805F3" w14:textId="77777777" w:rsidR="00E775B8" w:rsidRPr="00E775B8" w:rsidRDefault="00E775B8" w:rsidP="00E775B8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775B8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При взятии кала одновременно на яйца глистов и </w:t>
      </w:r>
      <w:proofErr w:type="spellStart"/>
      <w:r w:rsidRPr="00E775B8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копрограмму</w:t>
      </w:r>
      <w:proofErr w:type="spellEnd"/>
      <w:r w:rsidRPr="00E775B8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возможен забор материала в одну емкость.</w:t>
      </w:r>
    </w:p>
    <w:p w14:paraId="3078F799" w14:textId="77777777" w:rsidR="00E775B8" w:rsidRPr="00E775B8" w:rsidRDefault="00E775B8" w:rsidP="00E775B8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proofErr w:type="spellStart"/>
      <w:r w:rsidRPr="00E775B8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Копрограмма</w:t>
      </w:r>
      <w:proofErr w:type="spellEnd"/>
    </w:p>
    <w:p w14:paraId="2BBF6487" w14:textId="77777777" w:rsidR="00E775B8" w:rsidRPr="00E775B8" w:rsidRDefault="00E775B8" w:rsidP="00E775B8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775B8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Для копрологического исследования свежевыделенный кал собирают в сухую, чистую пластиковую или стеклянную емкость (стерильный одноразовый контейнер для кала) в количестве 10–15 г.</w:t>
      </w:r>
    </w:p>
    <w:p w14:paraId="68804E81" w14:textId="77777777" w:rsidR="00E775B8" w:rsidRPr="00E775B8" w:rsidRDefault="00E775B8" w:rsidP="00E775B8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775B8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Емкость с калом плотно закрывается крышкой, помещается в чистый одноразовый пакет и доставляется в лабораторный центр.</w:t>
      </w:r>
    </w:p>
    <w:p w14:paraId="1D50A54C" w14:textId="77777777" w:rsidR="00E775B8" w:rsidRPr="00E775B8" w:rsidRDefault="00E775B8" w:rsidP="00E775B8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E775B8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Анализ кала на яйца глистов и цисты простейших</w:t>
      </w:r>
    </w:p>
    <w:p w14:paraId="39E226CE" w14:textId="77777777" w:rsidR="00E775B8" w:rsidRPr="00E775B8" w:rsidRDefault="00E775B8" w:rsidP="00E775B8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775B8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Необходимо собирать материал из последней порции испражнений.</w:t>
      </w:r>
    </w:p>
    <w:p w14:paraId="33F790A4" w14:textId="77777777" w:rsidR="00E775B8" w:rsidRPr="00E775B8" w:rsidRDefault="00E775B8" w:rsidP="00E775B8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775B8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Для этого анализа из разных участков последней порции отбирают 10–15 г кала. Кал не должен содержать посторонних примесей, например, мочи.</w:t>
      </w:r>
    </w:p>
    <w:p w14:paraId="3B74BB52" w14:textId="77777777" w:rsidR="00E775B8" w:rsidRPr="00E775B8" w:rsidRDefault="00E775B8" w:rsidP="00E775B8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775B8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lastRenderedPageBreak/>
        <w:t xml:space="preserve">С целью повышения </w:t>
      </w:r>
      <w:proofErr w:type="spellStart"/>
      <w:r w:rsidRPr="00E775B8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выявляемости</w:t>
      </w:r>
      <w:proofErr w:type="spellEnd"/>
      <w:r w:rsidRPr="00E775B8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, желательно исследование на яйца глистов проводить трехкратно.</w:t>
      </w:r>
    </w:p>
    <w:p w14:paraId="0843072B" w14:textId="77777777" w:rsidR="00E775B8" w:rsidRPr="00E775B8" w:rsidRDefault="00E775B8" w:rsidP="00E775B8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775B8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Собирают свежевыделенный кал в чистую, сухую пластиковую или стеклянную емкость (стерильный одноразовый контейнер для кала).</w:t>
      </w:r>
    </w:p>
    <w:p w14:paraId="0E76AFF3" w14:textId="77777777" w:rsidR="00E775B8" w:rsidRPr="00E775B8" w:rsidRDefault="00E775B8" w:rsidP="00E775B8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775B8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Емкость с калом плотно закрывается крышкой, помещается в чистый одноразовый пакет и доставляется в лабораторный центр.</w:t>
      </w:r>
    </w:p>
    <w:p w14:paraId="7A48C102" w14:textId="77777777" w:rsidR="00E775B8" w:rsidRPr="00E775B8" w:rsidRDefault="00E775B8" w:rsidP="00E775B8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E775B8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Для анализа кала на скрытую кровь</w:t>
      </w:r>
    </w:p>
    <w:p w14:paraId="542171B8" w14:textId="77777777" w:rsidR="00E775B8" w:rsidRPr="00E775B8" w:rsidRDefault="00E775B8" w:rsidP="00E775B8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775B8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Для проведения исследования необходимо собирать кал, собранный после самопроизвольной дефекации.  </w:t>
      </w:r>
    </w:p>
    <w:p w14:paraId="221493C3" w14:textId="77777777" w:rsidR="00E775B8" w:rsidRPr="00E775B8" w:rsidRDefault="00E775B8" w:rsidP="00E775B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775B8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за три дня до сдачи анализа исключить из рациона питания мясо, печень и все продукты, содержащие железо;</w:t>
      </w:r>
    </w:p>
    <w:p w14:paraId="0A75533F" w14:textId="77777777" w:rsidR="00E775B8" w:rsidRPr="00E775B8" w:rsidRDefault="00E775B8" w:rsidP="00E775B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775B8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прекратить прием лекарственных средств (железосодержащих, аскорбиновую кислоту, аспирин и другие НСПВ).</w:t>
      </w:r>
    </w:p>
    <w:p w14:paraId="52073C3A" w14:textId="77777777" w:rsidR="00E775B8" w:rsidRPr="00E775B8" w:rsidRDefault="00E775B8" w:rsidP="00E775B8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E775B8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Исследование не рекомендуется проводить:</w:t>
      </w:r>
    </w:p>
    <w:p w14:paraId="7A9E5A94" w14:textId="77777777" w:rsidR="00E775B8" w:rsidRPr="00E775B8" w:rsidRDefault="00E775B8" w:rsidP="00E775B8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775B8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в течение 2 недель после проведения инструментальных исследований желудочно-кишечного тракта или медицинских процедур (колоноскопия, </w:t>
      </w:r>
      <w:proofErr w:type="spellStart"/>
      <w:r w:rsidRPr="00E775B8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ректороманоскопия</w:t>
      </w:r>
      <w:proofErr w:type="spellEnd"/>
      <w:r w:rsidRPr="00E775B8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, очищение кишечника с помощью клизм и пр.).</w:t>
      </w:r>
    </w:p>
    <w:p w14:paraId="2805D3FB" w14:textId="77777777" w:rsidR="00E775B8" w:rsidRPr="00E775B8" w:rsidRDefault="00E775B8" w:rsidP="00E775B8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775B8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во время менструаций</w:t>
      </w:r>
    </w:p>
    <w:p w14:paraId="02A21389" w14:textId="77777777" w:rsidR="00E775B8" w:rsidRPr="00E775B8" w:rsidRDefault="00E775B8" w:rsidP="00E775B8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775B8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при кровотечении из геморроидальных узлов, гематурии или после чрезмерного </w:t>
      </w:r>
      <w:proofErr w:type="spellStart"/>
      <w:r w:rsidRPr="00E775B8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натуживания</w:t>
      </w:r>
      <w:proofErr w:type="spellEnd"/>
      <w:r w:rsidRPr="00E775B8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во время дефекации</w:t>
      </w:r>
    </w:p>
    <w:p w14:paraId="1ED42FF6" w14:textId="77777777" w:rsidR="00E775B8" w:rsidRPr="00E775B8" w:rsidRDefault="00E775B8" w:rsidP="00E775B8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775B8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если имеются примесь мочи или отделяемое половых органов</w:t>
      </w:r>
    </w:p>
    <w:p w14:paraId="4D40A4E5" w14:textId="77777777" w:rsidR="00E775B8" w:rsidRPr="00E775B8" w:rsidRDefault="00E775B8" w:rsidP="00E7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B8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Рекомендуется исследовать кал трехкратно, при этом каждый раз пробы следует брать из двух разных мест каловой массы. </w:t>
      </w:r>
    </w:p>
    <w:p w14:paraId="4402BC55" w14:textId="77777777" w:rsidR="00E775B8" w:rsidRPr="00E775B8" w:rsidRDefault="00E775B8" w:rsidP="00E775B8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775B8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Кал собирается в количестве не более 1/3 объёма контейнера.</w:t>
      </w:r>
    </w:p>
    <w:p w14:paraId="37FFEC3C" w14:textId="77777777" w:rsidR="00E775B8" w:rsidRPr="00E775B8" w:rsidRDefault="00E775B8" w:rsidP="00E775B8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775B8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Доставить контейнер с калом необходимо в течение 2 часов с момента взятия биоматериала. </w:t>
      </w:r>
    </w:p>
    <w:p w14:paraId="70168E17" w14:textId="77777777" w:rsidR="00E775B8" w:rsidRPr="00E775B8" w:rsidRDefault="00E775B8" w:rsidP="00E775B8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E775B8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Соскоб на энтеробиоз</w:t>
      </w:r>
    </w:p>
    <w:p w14:paraId="2C55EF75" w14:textId="77777777" w:rsidR="00E775B8" w:rsidRPr="00E775B8" w:rsidRDefault="00E775B8" w:rsidP="00E775B8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775B8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Забор материала для исследования проводят утром, не вставая с постели, до проведения гигиенических процедур и испражнения.</w:t>
      </w:r>
    </w:p>
    <w:p w14:paraId="77D032F1" w14:textId="77777777" w:rsidR="00E775B8" w:rsidRPr="00E775B8" w:rsidRDefault="00E775B8" w:rsidP="00E775B8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775B8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Для забора материала необходимо взять прозрачную липкую ленту размера предметного стекла (узенький скотч), которую приклеивают к </w:t>
      </w:r>
      <w:proofErr w:type="spellStart"/>
      <w:r w:rsidRPr="00E775B8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перианальным</w:t>
      </w:r>
      <w:proofErr w:type="spellEnd"/>
      <w:r w:rsidRPr="00E775B8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складкам липкой стороной, потом этой же стороной с исследуемым материалом приклеивают на чистое, сухое предметное стекло. Не использовать для забора материала матовую или цветную липкую ленту!</w:t>
      </w:r>
    </w:p>
    <w:p w14:paraId="093F46C8" w14:textId="77777777" w:rsidR="00E775B8" w:rsidRPr="00E775B8" w:rsidRDefault="00E775B8" w:rsidP="00E775B8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775B8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Предметное стекло помещается в чистый одноразовый пакет и доставляется в лабораторный центр</w:t>
      </w:r>
    </w:p>
    <w:p w14:paraId="01BBBDEF" w14:textId="77777777" w:rsidR="00D83B22" w:rsidRDefault="00D83B22">
      <w:bookmarkStart w:id="0" w:name="_GoBack"/>
      <w:bookmarkEnd w:id="0"/>
    </w:p>
    <w:sectPr w:rsidR="00D8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13A89"/>
    <w:multiLevelType w:val="multilevel"/>
    <w:tmpl w:val="B0D4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8B02E7"/>
    <w:multiLevelType w:val="multilevel"/>
    <w:tmpl w:val="095C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3A2726"/>
    <w:multiLevelType w:val="multilevel"/>
    <w:tmpl w:val="25C0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7223EE"/>
    <w:multiLevelType w:val="multilevel"/>
    <w:tmpl w:val="1E3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09248A"/>
    <w:multiLevelType w:val="multilevel"/>
    <w:tmpl w:val="E5C0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E9023A"/>
    <w:multiLevelType w:val="multilevel"/>
    <w:tmpl w:val="2D88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7E6DCB"/>
    <w:multiLevelType w:val="multilevel"/>
    <w:tmpl w:val="B74C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D024E8"/>
    <w:multiLevelType w:val="multilevel"/>
    <w:tmpl w:val="291A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DC541C5"/>
    <w:multiLevelType w:val="multilevel"/>
    <w:tmpl w:val="CAB6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F2"/>
    <w:rsid w:val="00722AF2"/>
    <w:rsid w:val="00D83B22"/>
    <w:rsid w:val="00E7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C5483-A90E-47BE-859E-1C8A9873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7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775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775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75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75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775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77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2019-06-25T09:11:00Z</dcterms:created>
  <dcterms:modified xsi:type="dcterms:W3CDTF">2019-06-25T09:11:00Z</dcterms:modified>
</cp:coreProperties>
</file>