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bookmarkStart w:id="0" w:name="_GoBack"/>
      <w:bookmarkEnd w:id="0"/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</w:t>
      </w:r>
      <w:r w:rsidR="00EF4F50">
        <w:rPr>
          <w:bCs/>
          <w:szCs w:val="28"/>
        </w:rPr>
        <w:t>9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EF4F50">
        <w:rPr>
          <w:bCs/>
          <w:szCs w:val="28"/>
        </w:rPr>
        <w:t>20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EF4F50">
        <w:rPr>
          <w:bCs/>
          <w:szCs w:val="28"/>
        </w:rPr>
        <w:t>1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7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Pr="00003C3F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03C3F" w:rsidRPr="00003C3F" w:rsidRDefault="00003C3F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9"/>
        <w:gridCol w:w="7040"/>
        <w:gridCol w:w="3567"/>
      </w:tblGrid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№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422E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Ривастигмин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Мемантин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пластырь трансдермальный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4E92">
              <w:rPr>
                <w:sz w:val="24"/>
                <w:szCs w:val="24"/>
                <w:lang w:eastAsia="ru-RU"/>
              </w:rPr>
              <w:t xml:space="preserve">Омнопон </w:t>
            </w:r>
          </w:p>
        </w:tc>
        <w:tc>
          <w:tcPr>
            <w:tcW w:w="7040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4E92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трансдермальная терапевтическая система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крем / гель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527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7040" w:type="dxa"/>
          </w:tcPr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Мелоксикам </w:t>
            </w:r>
          </w:p>
        </w:tc>
        <w:tc>
          <w:tcPr>
            <w:tcW w:w="7040" w:type="dxa"/>
          </w:tcPr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противовоспалительные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</w:t>
            </w:r>
            <w:r w:rsidRPr="00F239F9">
              <w:t xml:space="preserve"> </w:t>
            </w:r>
            <w:r w:rsidRPr="00F239F9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C2D81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суспензия ректальная;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гранулы пролонгированного действия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гранулы покрытые кишечнорастворимой оболочкой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Клемастин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Противосудорожные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Бипериден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  <w:r w:rsidRPr="00100B66">
              <w:rPr>
                <w:sz w:val="24"/>
                <w:szCs w:val="24"/>
                <w:lang w:eastAsia="ru-RU"/>
              </w:rPr>
              <w:t>кишечнорастворимые</w:t>
            </w:r>
            <w:r w:rsidRPr="00F7726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 w:rsidRPr="00100B66">
              <w:rPr>
                <w:sz w:val="24"/>
                <w:szCs w:val="24"/>
                <w:lang w:eastAsia="ru-RU"/>
              </w:rPr>
              <w:t>с пролонгированным высвобождением</w:t>
            </w:r>
            <w:r w:rsidRPr="00254BAC">
              <w:rPr>
                <w:sz w:val="24"/>
                <w:szCs w:val="24"/>
                <w:lang w:eastAsia="ru-RU"/>
              </w:rPr>
              <w:t xml:space="preserve">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гранулы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B66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Прегабалин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9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Фенитоин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702E0">
              <w:rPr>
                <w:sz w:val="24"/>
                <w:szCs w:val="24"/>
                <w:lang w:eastAsia="ru-RU"/>
              </w:rPr>
              <w:t>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7040" w:type="dxa"/>
          </w:tcPr>
          <w:p w:rsidR="00EF4F50" w:rsidRPr="00254BAC" w:rsidRDefault="00EF4F50" w:rsidP="00725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Анксиолитики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Гидроксизин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F3B">
              <w:rPr>
                <w:sz w:val="24"/>
                <w:szCs w:val="24"/>
                <w:lang w:eastAsia="ru-RU"/>
              </w:rPr>
              <w:t xml:space="preserve">Медазепам </w:t>
            </w:r>
          </w:p>
        </w:tc>
        <w:tc>
          <w:tcPr>
            <w:tcW w:w="7040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F3B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1163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Лоразепам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Бромдигидрохлорфенилбензодиазепин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</w:t>
            </w:r>
            <w:r w:rsidRPr="00887B53">
              <w:rPr>
                <w:sz w:val="24"/>
                <w:szCs w:val="24"/>
                <w:lang w:eastAsia="ru-RU"/>
              </w:rPr>
              <w:t>пленочной о</w:t>
            </w:r>
            <w:r w:rsidRPr="00254BAC">
              <w:rPr>
                <w:sz w:val="24"/>
                <w:szCs w:val="24"/>
                <w:lang w:eastAsia="ru-RU"/>
              </w:rPr>
              <w:t xml:space="preserve">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Клозапин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B5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Палиперидон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Перфеназин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Перициазин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Сертиндол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3037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Хлорпротиксен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Антидепрессанты и средства нормотимического действия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Агомелатин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Пипофезин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Золпидем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средства, влияющие на центральную нервную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62C88" w:rsidRDefault="00EF4F50" w:rsidP="006A51BD">
            <w:pPr>
              <w:rPr>
                <w:sz w:val="24"/>
                <w:szCs w:val="24"/>
                <w:lang w:eastAsia="ru-RU"/>
              </w:rPr>
            </w:pPr>
            <w:r w:rsidRPr="0073235C">
              <w:rPr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3489">
              <w:rPr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Церебролизин 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Антибиотики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7040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7040" w:type="dxa"/>
          </w:tcPr>
          <w:p w:rsidR="00EF4F50" w:rsidRPr="00254BAC" w:rsidRDefault="00EF4F50" w:rsidP="006E530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Цефалексин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Цефуроксим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Линезолид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Фуразидин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6E530F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капли глазные/</w:t>
            </w:r>
            <w:r w:rsidR="00EF4F50" w:rsidRPr="00E14405">
              <w:rPr>
                <w:sz w:val="24"/>
                <w:szCs w:val="24"/>
                <w:lang w:eastAsia="ru-RU"/>
              </w:rPr>
              <w:t>ушные;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395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Бедаквилин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этамбутол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пиразинамид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Изоникотиноилгидразин железа сульфат дигидрат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Протионамид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Теризидон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Фтивазид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Циклосерин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Этионамид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глазная мазь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Рибавирин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7040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7040" w:type="dxa"/>
          </w:tcPr>
          <w:p w:rsidR="00EF4F50" w:rsidRPr="00254BAC" w:rsidRDefault="0055216D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капсулы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51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Противогрибковые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Вориконазол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Итраконазол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Тербинафин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3567" w:type="dxa"/>
          </w:tcPr>
          <w:p w:rsidR="00EF4F50" w:rsidRPr="00DF231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Противопротозойные и противопаразитарные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Мефлохин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Левамизол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Цитостатические и иммунодепрессивные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Винорелбин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Третиноин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B3475C" w:rsidRPr="005C48E0" w:rsidRDefault="005C48E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п</w:t>
            </w:r>
            <w:r w:rsidR="00EF4F50" w:rsidRPr="005C48E0">
              <w:rPr>
                <w:sz w:val="24"/>
                <w:szCs w:val="24"/>
                <w:lang w:eastAsia="ru-RU"/>
              </w:rPr>
              <w:t xml:space="preserve">о медицинским показаниям </w:t>
            </w:r>
          </w:p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в случаях отсутствия иной терапии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Флударабин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866" w:type="dxa"/>
            <w:gridSpan w:val="3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Абиратерон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</w:t>
            </w:r>
            <w:r w:rsidRPr="0032208A"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Сопутствующие средства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7040" w:type="dxa"/>
          </w:tcPr>
          <w:p w:rsidR="00EF4F50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Апиксабан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7040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Тикагрелор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>пленочной оболочкой</w:t>
            </w: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Мельдоний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Антиангинальные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5C48E0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</w:p>
          <w:p w:rsidR="00EF4F50" w:rsidRPr="00254BAC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Соталол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Прокаинамид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Гипотензивные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диспергируемые в полости рта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Метилдопа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Моксонидин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25553">
              <w:rPr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сердечной недостаточности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Валсартан+Сакубитрил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6A0A">
              <w:rPr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Диуретики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Эзомепразол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F790D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EF4F50" w:rsidRPr="00254BAC" w:rsidRDefault="007F790D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="00EF4F50" w:rsidRPr="00254BAC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Антидиарейные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Панкреатин</w:t>
            </w:r>
          </w:p>
          <w:p w:rsidR="00EF4F50" w:rsidRPr="0017516E" w:rsidRDefault="00EF4F50" w:rsidP="006A51B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Гепатопротекторы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Адеметионин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восстановления микрофлоры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 </w:t>
            </w:r>
          </w:p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 для приема внутрь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7040" w:type="dxa"/>
          </w:tcPr>
          <w:p w:rsidR="00EF4F50" w:rsidRPr="000E1C75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1C75">
              <w:rPr>
                <w:sz w:val="24"/>
                <w:szCs w:val="24"/>
                <w:lang w:eastAsia="ru-RU"/>
              </w:rPr>
              <w:t xml:space="preserve">мазь (крем)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</w:t>
            </w:r>
            <w:r w:rsidRPr="00A61BC9">
              <w:rPr>
                <w:sz w:val="24"/>
                <w:szCs w:val="24"/>
                <w:lang w:eastAsia="ru-RU"/>
              </w:rPr>
              <w:t>(крем)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 xml:space="preserve">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таблетки;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1D0A9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(код МКБ </w:t>
            </w:r>
            <w:r w:rsidR="001D0A9A">
              <w:rPr>
                <w:sz w:val="24"/>
                <w:szCs w:val="24"/>
                <w:lang w:eastAsia="ru-RU"/>
              </w:rPr>
              <w:t>–</w:t>
            </w:r>
            <w:r w:rsidRPr="00254BAC">
              <w:rPr>
                <w:sz w:val="24"/>
                <w:szCs w:val="24"/>
                <w:lang w:eastAsia="ru-RU"/>
              </w:rPr>
              <w:t xml:space="preserve"> Е22.8)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Цинакалцет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866" w:type="dxa"/>
            <w:gridSpan w:val="3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1D0A9A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1D0A9A">
              <w:rPr>
                <w:sz w:val="24"/>
                <w:szCs w:val="24"/>
              </w:rPr>
              <w:t>(</w:t>
            </w:r>
            <w:r w:rsidRPr="00254BAC">
              <w:rPr>
                <w:sz w:val="24"/>
                <w:szCs w:val="24"/>
              </w:rPr>
              <w:t>масляный</w:t>
            </w:r>
            <w:r w:rsidR="001D0A9A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Алоглиптин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Гликвидон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Глимепирид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Ситаглиптин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аденомы простаты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Алфузозин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8632B6">
              <w:rPr>
                <w:sz w:val="24"/>
                <w:szCs w:val="24"/>
                <w:lang w:eastAsia="ru-RU"/>
              </w:rPr>
              <w:t>пленочной</w:t>
            </w:r>
            <w:r w:rsidRPr="00EB75E8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Беклометазон+Формотерол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Бромгексин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44B1">
              <w:rPr>
                <w:sz w:val="24"/>
                <w:szCs w:val="24"/>
                <w:lang w:eastAsia="ru-RU"/>
              </w:rPr>
              <w:t>сироп, капли, раствор для приема внутрь</w:t>
            </w:r>
          </w:p>
        </w:tc>
        <w:tc>
          <w:tcPr>
            <w:tcW w:w="3567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3567" w:type="dxa"/>
            <w:vMerge w:val="restart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дозированный,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>Вилантерол+Флутиказона фуроат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05E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Гликопиррония бромид</w:t>
            </w:r>
            <w:r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5D763D">
              <w:rPr>
                <w:sz w:val="24"/>
                <w:szCs w:val="24"/>
              </w:rPr>
              <w:t>Индакатерол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Индакатерол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</w:t>
            </w:r>
            <w:r w:rsidR="00B21442">
              <w:rPr>
                <w:sz w:val="24"/>
                <w:szCs w:val="24"/>
                <w:lang w:eastAsia="ru-RU"/>
              </w:rPr>
              <w:t>оль для ингаляций дозированный;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</w:t>
            </w:r>
            <w:r w:rsidR="00B21442">
              <w:rPr>
                <w:sz w:val="24"/>
                <w:szCs w:val="24"/>
                <w:lang w:eastAsia="ru-RU"/>
              </w:rPr>
              <w:t>апсулы с порошком для ингаляций;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Теофиллин </w:t>
            </w: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Флутиказон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66" w:type="dxa"/>
            <w:gridSpan w:val="3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 xml:space="preserve">Средства, применяемые в офтальмологии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 xml:space="preserve">Бетаксолол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Бринзоламид+Тимолол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73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Гентамицин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Дорзоламид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8A3079">
              <w:rPr>
                <w:sz w:val="24"/>
                <w:szCs w:val="24"/>
                <w:lang w:eastAsia="ru-RU"/>
              </w:rPr>
              <w:t>афлупрост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3079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Колекальциферол + кальция карбонат </w:t>
            </w:r>
          </w:p>
        </w:tc>
        <w:tc>
          <w:tcPr>
            <w:tcW w:w="7040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Антисептики и средства для дезинфекции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B21442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1442">
              <w:rPr>
                <w:sz w:val="24"/>
                <w:szCs w:val="24"/>
                <w:lang w:eastAsia="ru-RU"/>
              </w:rPr>
              <w:t>Гамма-</w:t>
            </w:r>
            <w:r w:rsidR="00EF4F50" w:rsidRPr="00B21442">
              <w:rPr>
                <w:sz w:val="24"/>
                <w:szCs w:val="24"/>
                <w:lang w:eastAsia="ru-RU"/>
              </w:rPr>
              <w:t>аминомасляная кислота</w:t>
            </w:r>
            <w:r w:rsidR="00EF4F5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1D9">
              <w:rPr>
                <w:sz w:val="24"/>
                <w:szCs w:val="24"/>
                <w:lang w:eastAsia="ru-RU"/>
              </w:rPr>
              <w:t>Ботулинический токсин типа А – гемагглютинин комплекс</w:t>
            </w:r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3567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66" w:type="dxa"/>
            <w:gridSpan w:val="3"/>
          </w:tcPr>
          <w:p w:rsidR="00E3693E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254BAC">
              <w:rPr>
                <w:sz w:val="24"/>
                <w:szCs w:val="24"/>
                <w:lang w:eastAsia="ru-RU"/>
              </w:rPr>
              <w:t xml:space="preserve"> и смесь незаменимых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заменимых аминокислот, без лизина и триптофана, для дете</w:t>
            </w:r>
            <w:r>
              <w:rPr>
                <w:sz w:val="24"/>
                <w:szCs w:val="24"/>
                <w:lang w:eastAsia="ru-RU"/>
              </w:rPr>
              <w:t>й, страдающих глютарикацидурией</w:t>
            </w:r>
          </w:p>
        </w:tc>
      </w:tr>
    </w:tbl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r w:rsidR="00EF4F50">
        <w:rPr>
          <w:rFonts w:eastAsia="Calibri"/>
          <w:szCs w:val="28"/>
          <w:lang w:eastAsia="en-US"/>
        </w:rPr>
        <w:t>.</w:t>
      </w:r>
    </w:p>
    <w:sectPr w:rsidR="00367744" w:rsidRPr="00633818" w:rsidSect="00C73A43">
      <w:head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85" w:rsidRDefault="00615685" w:rsidP="008163EC">
      <w:r>
        <w:separator/>
      </w:r>
    </w:p>
  </w:endnote>
  <w:endnote w:type="continuationSeparator" w:id="0">
    <w:p w:rsidR="00615685" w:rsidRDefault="00615685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85" w:rsidRDefault="00615685" w:rsidP="008163EC">
      <w:r>
        <w:separator/>
      </w:r>
    </w:p>
  </w:footnote>
  <w:footnote w:type="continuationSeparator" w:id="0">
    <w:p w:rsidR="00615685" w:rsidRDefault="00615685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51BD" w:rsidRPr="009F0AD5" w:rsidRDefault="006A51B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DE498D">
          <w:rPr>
            <w:noProof/>
            <w:sz w:val="20"/>
          </w:rPr>
          <w:t>2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A1A72"/>
    <w:rsid w:val="000A620A"/>
    <w:rsid w:val="000D055A"/>
    <w:rsid w:val="000D4873"/>
    <w:rsid w:val="000D50C4"/>
    <w:rsid w:val="000D7E6A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853E2"/>
    <w:rsid w:val="0039234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925BB"/>
    <w:rsid w:val="00496CC1"/>
    <w:rsid w:val="004D4651"/>
    <w:rsid w:val="004E77D9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E0"/>
    <w:rsid w:val="005C55AA"/>
    <w:rsid w:val="005E05D7"/>
    <w:rsid w:val="005E77F4"/>
    <w:rsid w:val="005F5A0E"/>
    <w:rsid w:val="006002F0"/>
    <w:rsid w:val="00605519"/>
    <w:rsid w:val="0061434C"/>
    <w:rsid w:val="00615685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B07712"/>
    <w:rsid w:val="00B11A16"/>
    <w:rsid w:val="00B13CA9"/>
    <w:rsid w:val="00B16B16"/>
    <w:rsid w:val="00B21442"/>
    <w:rsid w:val="00B22CC3"/>
    <w:rsid w:val="00B27A54"/>
    <w:rsid w:val="00B3475C"/>
    <w:rsid w:val="00B37E5B"/>
    <w:rsid w:val="00B415E5"/>
    <w:rsid w:val="00B51CD5"/>
    <w:rsid w:val="00B539CC"/>
    <w:rsid w:val="00B6125D"/>
    <w:rsid w:val="00B62575"/>
    <w:rsid w:val="00B8618F"/>
    <w:rsid w:val="00BA4791"/>
    <w:rsid w:val="00BB1EAF"/>
    <w:rsid w:val="00BB3149"/>
    <w:rsid w:val="00BC04EA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498D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22E4"/>
    <w:rsid w:val="00F7254A"/>
    <w:rsid w:val="00F81E0E"/>
    <w:rsid w:val="00F87117"/>
    <w:rsid w:val="00FA610F"/>
    <w:rsid w:val="00FC1E82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067A31-9E16-4CCD-907E-C9D453E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8EER8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4886F2C8474044247BF445F49F68D8BB0FD8DC50A0CF22163D0A3949BE85F736F0F47191FEDR8Y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26999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popov</cp:lastModifiedBy>
  <cp:revision>2</cp:revision>
  <cp:lastPrinted>2017-12-18T08:14:00Z</cp:lastPrinted>
  <dcterms:created xsi:type="dcterms:W3CDTF">2019-01-25T07:26:00Z</dcterms:created>
  <dcterms:modified xsi:type="dcterms:W3CDTF">2019-01-25T07:26:00Z</dcterms:modified>
</cp:coreProperties>
</file>