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2D" w:rsidRPr="00CF322D" w:rsidRDefault="00CF322D" w:rsidP="00CF322D">
      <w:pPr>
        <w:pBdr>
          <w:bottom w:val="single" w:sz="12" w:space="0" w:color="298C7E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CF322D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Правила и сроки госпитализации</w:t>
      </w:r>
    </w:p>
    <w:p w:rsidR="00CF322D" w:rsidRPr="00CF322D" w:rsidRDefault="00CF322D" w:rsidP="00CF322D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F322D">
        <w:rPr>
          <w:rFonts w:ascii="Tahoma" w:eastAsia="Times New Roman" w:hAnsi="Tahoma" w:cs="Tahoma"/>
          <w:b/>
          <w:bCs/>
          <w:color w:val="005B7E"/>
          <w:sz w:val="27"/>
          <w:szCs w:val="27"/>
          <w:lang w:eastAsia="ru-RU"/>
        </w:rPr>
        <w:t>Правила госпитализации в дневной стационар (памятка)</w:t>
      </w:r>
    </w:p>
    <w:p w:rsidR="00CF322D" w:rsidRPr="00CF322D" w:rsidRDefault="00CF322D" w:rsidP="00CF322D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CF322D" w:rsidRPr="00CF322D" w:rsidRDefault="00CF322D" w:rsidP="00CF322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F322D">
        <w:rPr>
          <w:rFonts w:ascii="Tahoma" w:eastAsia="Times New Roman" w:hAnsi="Tahoma" w:cs="Tahoma"/>
          <w:b/>
          <w:bCs/>
          <w:color w:val="00A99E"/>
          <w:sz w:val="24"/>
          <w:szCs w:val="24"/>
          <w:bdr w:val="none" w:sz="0" w:space="0" w:color="auto" w:frame="1"/>
          <w:lang w:eastAsia="ru-RU"/>
        </w:rPr>
        <w:t>Запись на плановые госпитализации осуществляется по телефонам отделений:</w:t>
      </w:r>
      <w:r w:rsidRPr="00CF322D">
        <w:rPr>
          <w:rFonts w:ascii="Tahoma" w:eastAsia="Times New Roman" w:hAnsi="Tahoma" w:cs="Tahoma"/>
          <w:b/>
          <w:bCs/>
          <w:color w:val="005B7E"/>
          <w:sz w:val="20"/>
          <w:szCs w:val="20"/>
          <w:bdr w:val="none" w:sz="0" w:space="0" w:color="auto" w:frame="1"/>
          <w:lang w:eastAsia="ru-RU"/>
        </w:rPr>
        <w:t> </w:t>
      </w:r>
      <w:hyperlink r:id="rId4" w:history="1">
        <w:r w:rsidRPr="00CF322D">
          <w:rPr>
            <w:rFonts w:ascii="Tahoma" w:eastAsia="Times New Roman" w:hAnsi="Tahoma" w:cs="Tahoma"/>
            <w:color w:val="1D85B3"/>
            <w:sz w:val="20"/>
            <w:u w:val="single"/>
            <w:lang w:eastAsia="ru-RU"/>
          </w:rPr>
          <w:t>перейти в раздел</w:t>
        </w:r>
      </w:hyperlink>
      <w:r w:rsidRPr="00CF322D">
        <w:rPr>
          <w:rFonts w:ascii="Tahoma" w:eastAsia="Times New Roman" w:hAnsi="Tahoma" w:cs="Tahoma"/>
          <w:color w:val="005B7E"/>
          <w:sz w:val="20"/>
          <w:szCs w:val="20"/>
          <w:bdr w:val="none" w:sz="0" w:space="0" w:color="auto" w:frame="1"/>
          <w:lang w:eastAsia="ru-RU"/>
        </w:rPr>
        <w:t> </w:t>
      </w:r>
    </w:p>
    <w:p w:rsidR="00CF322D" w:rsidRPr="00CF322D" w:rsidRDefault="00CF322D" w:rsidP="00CF322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CF322D" w:rsidRPr="00CF322D" w:rsidRDefault="00CF322D" w:rsidP="00CF322D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CF322D" w:rsidRPr="00CF322D" w:rsidRDefault="00CF322D" w:rsidP="00CF322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F322D">
        <w:rPr>
          <w:rFonts w:ascii="Tahoma" w:eastAsia="Times New Roman" w:hAnsi="Tahoma" w:cs="Tahoma"/>
          <w:b/>
          <w:bCs/>
          <w:color w:val="005B7E"/>
          <w:sz w:val="20"/>
          <w:szCs w:val="20"/>
          <w:bdr w:val="none" w:sz="0" w:space="0" w:color="auto" w:frame="1"/>
          <w:lang w:eastAsia="ru-RU"/>
        </w:rPr>
        <w:t>      </w:t>
      </w:r>
      <w:proofErr w:type="spellStart"/>
      <w:r w:rsidRPr="00CF322D">
        <w:rPr>
          <w:rFonts w:ascii="Tahoma" w:eastAsia="Times New Roman" w:hAnsi="Tahoma" w:cs="Tahoma"/>
          <w:b/>
          <w:bCs/>
          <w:color w:val="005B7E"/>
          <w:sz w:val="24"/>
          <w:szCs w:val="24"/>
          <w:bdr w:val="none" w:sz="0" w:space="0" w:color="auto" w:frame="1"/>
          <w:lang w:eastAsia="ru-RU"/>
        </w:rPr>
        <w:t>Стационар-замещающая</w:t>
      </w:r>
      <w:proofErr w:type="spellEnd"/>
      <w:r w:rsidRPr="00CF322D">
        <w:rPr>
          <w:rFonts w:ascii="Tahoma" w:eastAsia="Times New Roman" w:hAnsi="Tahoma" w:cs="Tahoma"/>
          <w:b/>
          <w:bCs/>
          <w:color w:val="005B7E"/>
          <w:sz w:val="24"/>
          <w:szCs w:val="24"/>
          <w:bdr w:val="none" w:sz="0" w:space="0" w:color="auto" w:frame="1"/>
          <w:lang w:eastAsia="ru-RU"/>
        </w:rPr>
        <w:t xml:space="preserve"> медицинская помощь:</w:t>
      </w:r>
    </w:p>
    <w:p w:rsidR="00CF322D" w:rsidRPr="00CF322D" w:rsidRDefault="00CF322D" w:rsidP="00CF322D">
      <w:pPr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Tahoma" w:eastAsia="Times New Roman" w:hAnsi="Tahoma" w:cs="Tahoma"/>
          <w:color w:val="4D4D4D"/>
          <w:sz w:val="20"/>
          <w:szCs w:val="20"/>
          <w:u w:val="single"/>
          <w:bdr w:val="none" w:sz="0" w:space="0" w:color="auto" w:frame="1"/>
          <w:lang w:eastAsia="ru-RU"/>
        </w:rPr>
        <w:t xml:space="preserve">Для госпитализации в плановом порядке необходимо </w:t>
      </w:r>
      <w:proofErr w:type="gramStart"/>
      <w:r w:rsidRPr="00CF322D">
        <w:rPr>
          <w:rFonts w:ascii="Tahoma" w:eastAsia="Times New Roman" w:hAnsi="Tahoma" w:cs="Tahoma"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предоставить следующие документы</w:t>
      </w:r>
      <w:proofErr w:type="gramEnd"/>
      <w:r w:rsidRPr="00CF322D">
        <w:rPr>
          <w:rFonts w:ascii="Tahoma" w:eastAsia="Times New Roman" w:hAnsi="Tahoma" w:cs="Tahoma"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:</w:t>
      </w:r>
    </w:p>
    <w:p w:rsidR="00CF322D" w:rsidRPr="00CF322D" w:rsidRDefault="00CF322D" w:rsidP="00CF322D">
      <w:pPr>
        <w:spacing w:after="0" w:line="238" w:lineRule="atLeast"/>
        <w:ind w:left="360" w:right="75" w:hanging="360"/>
        <w:textAlignment w:val="top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 xml:space="preserve">1. направление на госпитализацию от </w:t>
      </w:r>
      <w:proofErr w:type="spellStart"/>
      <w:proofErr w:type="gramStart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врача-узкого</w:t>
      </w:r>
      <w:proofErr w:type="spellEnd"/>
      <w:proofErr w:type="gramEnd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 xml:space="preserve"> специалиста или педиатра,</w:t>
      </w:r>
    </w:p>
    <w:p w:rsidR="00CF322D" w:rsidRPr="00CF322D" w:rsidRDefault="00CF322D" w:rsidP="00CF322D">
      <w:pPr>
        <w:spacing w:after="0" w:line="238" w:lineRule="atLeast"/>
        <w:ind w:left="360" w:right="75" w:hanging="360"/>
        <w:textAlignment w:val="top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2. полис ОМС (+копия), СНИЛС</w:t>
      </w:r>
    </w:p>
    <w:p w:rsidR="00CF322D" w:rsidRPr="00CF322D" w:rsidRDefault="00CF322D" w:rsidP="00CF322D">
      <w:pPr>
        <w:spacing w:after="0" w:line="238" w:lineRule="atLeast"/>
        <w:ind w:left="360" w:right="75" w:hanging="360"/>
        <w:textAlignment w:val="top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3. амбулаторную карту пациента, включая результаты диагностических исследований, проведенных ранее,</w:t>
      </w:r>
    </w:p>
    <w:p w:rsidR="00CF322D" w:rsidRPr="00CF322D" w:rsidRDefault="00CF322D" w:rsidP="00CF322D">
      <w:pPr>
        <w:spacing w:after="0" w:line="238" w:lineRule="atLeast"/>
        <w:ind w:left="360" w:right="75" w:hanging="360"/>
        <w:textAlignment w:val="top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4.  справку об отсутствие инфекционных заболеваний по месту жительства и в детском учреждении сроком не более 3-х дней,</w:t>
      </w:r>
    </w:p>
    <w:p w:rsidR="00CF322D" w:rsidRPr="00CF322D" w:rsidRDefault="00CF322D" w:rsidP="00CF322D">
      <w:pPr>
        <w:spacing w:after="0" w:line="238" w:lineRule="atLeast"/>
        <w:ind w:left="360" w:right="75" w:hanging="360"/>
        <w:textAlignment w:val="top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5.  при госпитализации детей старше 14 лет и родственников по уходу – данные флюорографии сроком до 6-ти мес., бак</w:t>
      </w:r>
      <w:proofErr w:type="gramStart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а</w:t>
      </w:r>
      <w:proofErr w:type="gramEnd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нализа до 10 дней, обследования на сифилис (RW) до 1 мес.</w:t>
      </w:r>
    </w:p>
    <w:p w:rsidR="00CF322D" w:rsidRPr="00CF322D" w:rsidRDefault="00CF322D" w:rsidP="00CF322D">
      <w:pPr>
        <w:spacing w:after="24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CF322D">
        <w:rPr>
          <w:rFonts w:ascii="Tahoma" w:eastAsia="Times New Roman" w:hAnsi="Tahoma" w:cs="Tahoma"/>
          <w:b/>
          <w:bCs/>
          <w:color w:val="00A99E"/>
          <w:sz w:val="24"/>
          <w:szCs w:val="24"/>
          <w:lang w:eastAsia="ru-RU"/>
        </w:rPr>
        <w:t>порядок и условия предоставления медицинской помощи в дневном стационаре:</w:t>
      </w:r>
      <w:r w:rsidRPr="00CF322D">
        <w:rPr>
          <w:rFonts w:ascii="Tahoma" w:eastAsia="Times New Roman" w:hAnsi="Tahoma" w:cs="Tahoma"/>
          <w:color w:val="00A99E"/>
          <w:sz w:val="20"/>
          <w:szCs w:val="20"/>
          <w:lang w:eastAsia="ru-RU"/>
        </w:rPr>
        <w:t> </w:t>
      </w:r>
      <w:hyperlink r:id="rId5" w:history="1">
        <w:r w:rsidRPr="00CF322D">
          <w:rPr>
            <w:rFonts w:ascii="Tahoma" w:eastAsia="Times New Roman" w:hAnsi="Tahoma" w:cs="Tahoma"/>
            <w:color w:val="1D85B3"/>
            <w:sz w:val="20"/>
            <w:u w:val="single"/>
            <w:lang w:eastAsia="ru-RU"/>
          </w:rPr>
          <w:t>скачать файл</w:t>
        </w:r>
      </w:hyperlink>
    </w:p>
    <w:p w:rsidR="00CF322D" w:rsidRPr="00CF322D" w:rsidRDefault="00CF322D" w:rsidP="00CF322D">
      <w:pPr>
        <w:spacing w:after="0" w:line="244" w:lineRule="atLeast"/>
        <w:jc w:val="center"/>
        <w:rPr>
          <w:rFonts w:ascii="Tahoma" w:eastAsia="Times New Roman" w:hAnsi="Tahoma" w:cs="Tahoma"/>
          <w:color w:val="005B7E"/>
          <w:sz w:val="20"/>
          <w:szCs w:val="20"/>
          <w:bdr w:val="none" w:sz="0" w:space="0" w:color="auto" w:frame="1"/>
          <w:lang w:eastAsia="ru-RU"/>
        </w:rPr>
      </w:pPr>
      <w:r w:rsidRPr="00CF322D">
        <w:rPr>
          <w:rFonts w:ascii="Tahoma" w:eastAsia="Times New Roman" w:hAnsi="Tahoma" w:cs="Tahoma"/>
          <w:color w:val="005B7E"/>
          <w:sz w:val="20"/>
          <w:szCs w:val="20"/>
          <w:bdr w:val="none" w:sz="0" w:space="0" w:color="auto" w:frame="1"/>
          <w:lang w:eastAsia="ru-RU"/>
        </w:rPr>
        <w:pict>
          <v:rect id="_x0000_i1025" style="width:0;height:1.5pt" o:hralign="center" o:hrstd="t" o:hr="t" fillcolor="#a0a0a0" stroked="f"/>
        </w:pict>
      </w:r>
    </w:p>
    <w:p w:rsidR="00CF322D" w:rsidRPr="00CF322D" w:rsidRDefault="00CF322D" w:rsidP="00CF322D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CF322D" w:rsidRPr="00CF322D" w:rsidRDefault="00CF322D" w:rsidP="00CF322D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CF322D">
        <w:rPr>
          <w:rFonts w:ascii="Tahoma" w:eastAsia="Times New Roman" w:hAnsi="Tahoma" w:cs="Tahoma"/>
          <w:b/>
          <w:bCs/>
          <w:color w:val="005B7E"/>
          <w:sz w:val="27"/>
          <w:szCs w:val="27"/>
          <w:lang w:eastAsia="ru-RU"/>
        </w:rPr>
        <w:t>Госпитализация пациента в круглосуточные стационар обеспечивается в оптимальные сроки лечащим врачом или иным медицинским работником при наличии показаний для госпитализации.</w:t>
      </w:r>
      <w:proofErr w:type="gramEnd"/>
      <w:r w:rsidRPr="00CF322D">
        <w:rPr>
          <w:rFonts w:ascii="Tahoma" w:eastAsia="Times New Roman" w:hAnsi="Tahoma" w:cs="Tahoma"/>
          <w:b/>
          <w:bCs/>
          <w:color w:val="005B7E"/>
          <w:sz w:val="27"/>
          <w:szCs w:val="27"/>
          <w:lang w:eastAsia="ru-RU"/>
        </w:rPr>
        <w:t xml:space="preserve"> Общими показаниями для госпитализации являются:</w:t>
      </w:r>
    </w:p>
    <w:p w:rsidR="00CF322D" w:rsidRPr="00CF322D" w:rsidRDefault="00CF322D" w:rsidP="00CF322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F322D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  наличие экстренных и неотложных состояний</w:t>
      </w:r>
    </w:p>
    <w:p w:rsidR="00CF322D" w:rsidRPr="00CF322D" w:rsidRDefault="00CF322D" w:rsidP="00CF322D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F322D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-  наличие плановых состояний.</w:t>
      </w:r>
    </w:p>
    <w:p w:rsidR="00CF322D" w:rsidRPr="00CF322D" w:rsidRDefault="00CF322D" w:rsidP="00CF322D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F322D">
        <w:rPr>
          <w:rFonts w:ascii="Tahoma" w:eastAsia="Times New Roman" w:hAnsi="Tahoma" w:cs="Tahoma"/>
          <w:b/>
          <w:bCs/>
          <w:color w:val="005B7E"/>
          <w:sz w:val="27"/>
          <w:szCs w:val="27"/>
          <w:lang w:eastAsia="ru-RU"/>
        </w:rPr>
        <w:br/>
        <w:t>Правила госпитализации в круглосуточный стационар (памятка)</w:t>
      </w:r>
    </w:p>
    <w:p w:rsidR="00CF322D" w:rsidRPr="00CF322D" w:rsidRDefault="00CF322D" w:rsidP="00CF322D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CF322D" w:rsidRPr="00CF322D" w:rsidRDefault="00CF322D" w:rsidP="00CF322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F322D">
        <w:rPr>
          <w:rFonts w:ascii="Tahoma" w:eastAsia="Times New Roman" w:hAnsi="Tahoma" w:cs="Tahoma"/>
          <w:b/>
          <w:bCs/>
          <w:color w:val="00A99E"/>
          <w:sz w:val="24"/>
          <w:szCs w:val="24"/>
          <w:bdr w:val="none" w:sz="0" w:space="0" w:color="auto" w:frame="1"/>
          <w:lang w:eastAsia="ru-RU"/>
        </w:rPr>
        <w:t>Запись на плановые госпитализации осуществляется по телефонам отделений:</w:t>
      </w:r>
      <w:r w:rsidRPr="00CF322D">
        <w:rPr>
          <w:rFonts w:ascii="Tahoma" w:eastAsia="Times New Roman" w:hAnsi="Tahoma" w:cs="Tahoma"/>
          <w:b/>
          <w:bCs/>
          <w:color w:val="005B7E"/>
          <w:sz w:val="20"/>
          <w:szCs w:val="20"/>
          <w:bdr w:val="none" w:sz="0" w:space="0" w:color="auto" w:frame="1"/>
          <w:lang w:eastAsia="ru-RU"/>
        </w:rPr>
        <w:t> </w:t>
      </w:r>
      <w:hyperlink r:id="rId6" w:history="1">
        <w:r w:rsidRPr="00CF322D">
          <w:rPr>
            <w:rFonts w:ascii="Tahoma" w:eastAsia="Times New Roman" w:hAnsi="Tahoma" w:cs="Tahoma"/>
            <w:color w:val="1D85B3"/>
            <w:sz w:val="20"/>
            <w:u w:val="single"/>
            <w:lang w:eastAsia="ru-RU"/>
          </w:rPr>
          <w:t>перейти в раздел</w:t>
        </w:r>
      </w:hyperlink>
    </w:p>
    <w:p w:rsidR="00CF322D" w:rsidRPr="00CF322D" w:rsidRDefault="00CF322D" w:rsidP="00CF322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CF322D" w:rsidRPr="00CF322D" w:rsidRDefault="00CF322D" w:rsidP="00CF322D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F322D">
        <w:rPr>
          <w:rFonts w:ascii="Tahoma" w:eastAsia="Times New Roman" w:hAnsi="Tahoma" w:cs="Tahoma"/>
          <w:b/>
          <w:bCs/>
          <w:color w:val="00A99E"/>
          <w:sz w:val="24"/>
          <w:szCs w:val="24"/>
          <w:lang w:eastAsia="ru-RU"/>
        </w:rPr>
        <w:t>Возможность сообщения о дате госпитализации электронным уведомлением:</w:t>
      </w:r>
      <w:r w:rsidRPr="00CF322D">
        <w:rPr>
          <w:rFonts w:ascii="Tahoma" w:eastAsia="Times New Roman" w:hAnsi="Tahoma" w:cs="Tahoma"/>
          <w:b/>
          <w:bCs/>
          <w:color w:val="4D4D4D"/>
          <w:sz w:val="24"/>
          <w:szCs w:val="24"/>
          <w:lang w:eastAsia="ru-RU"/>
        </w:rPr>
        <w:t> </w:t>
      </w:r>
      <w:hyperlink r:id="rId7" w:history="1">
        <w:r w:rsidRPr="00CF322D">
          <w:rPr>
            <w:rFonts w:ascii="Tahoma" w:eastAsia="Times New Roman" w:hAnsi="Tahoma" w:cs="Tahoma"/>
            <w:color w:val="1D85B3"/>
            <w:sz w:val="20"/>
            <w:u w:val="single"/>
            <w:lang w:eastAsia="ru-RU"/>
          </w:rPr>
          <w:t>перейти в раздел</w:t>
        </w:r>
      </w:hyperlink>
    </w:p>
    <w:p w:rsidR="00CF322D" w:rsidRPr="00CF322D" w:rsidRDefault="00CF322D" w:rsidP="00CF322D">
      <w:pPr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Tahoma" w:eastAsia="Times New Roman" w:hAnsi="Tahoma" w:cs="Tahoma"/>
          <w:color w:val="4D4D4D"/>
          <w:sz w:val="20"/>
          <w:szCs w:val="20"/>
          <w:u w:val="single"/>
          <w:bdr w:val="none" w:sz="0" w:space="0" w:color="auto" w:frame="1"/>
          <w:lang w:eastAsia="ru-RU"/>
        </w:rPr>
        <w:lastRenderedPageBreak/>
        <w:t xml:space="preserve">Для госпитализации в плановом порядке необходимо </w:t>
      </w:r>
      <w:proofErr w:type="gramStart"/>
      <w:r w:rsidRPr="00CF322D">
        <w:rPr>
          <w:rFonts w:ascii="Tahoma" w:eastAsia="Times New Roman" w:hAnsi="Tahoma" w:cs="Tahoma"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предоставить следующие документы</w:t>
      </w:r>
      <w:proofErr w:type="gramEnd"/>
      <w:r w:rsidRPr="00CF322D">
        <w:rPr>
          <w:rFonts w:ascii="Tahoma" w:eastAsia="Times New Roman" w:hAnsi="Tahoma" w:cs="Tahoma"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:</w:t>
      </w:r>
    </w:p>
    <w:p w:rsidR="00CF322D" w:rsidRPr="00CF322D" w:rsidRDefault="00CF322D" w:rsidP="00CF322D">
      <w:pPr>
        <w:spacing w:after="0" w:line="238" w:lineRule="atLeast"/>
        <w:ind w:left="360" w:right="75" w:hanging="360"/>
        <w:textAlignment w:val="top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 xml:space="preserve">1. направление на госпитализацию от </w:t>
      </w:r>
      <w:proofErr w:type="spellStart"/>
      <w:proofErr w:type="gramStart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врача-узкого</w:t>
      </w:r>
      <w:proofErr w:type="spellEnd"/>
      <w:proofErr w:type="gramEnd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 xml:space="preserve"> специалиста или педиатра,</w:t>
      </w:r>
    </w:p>
    <w:p w:rsidR="00CF322D" w:rsidRPr="00CF322D" w:rsidRDefault="00CF322D" w:rsidP="00CF322D">
      <w:pPr>
        <w:spacing w:after="0" w:line="238" w:lineRule="atLeast"/>
        <w:ind w:left="360" w:right="75" w:hanging="360"/>
        <w:textAlignment w:val="top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2. полис ОМС (+копия), СНИЛС</w:t>
      </w:r>
    </w:p>
    <w:p w:rsidR="00CF322D" w:rsidRPr="00CF322D" w:rsidRDefault="00CF322D" w:rsidP="00CF322D">
      <w:pPr>
        <w:spacing w:after="0" w:line="238" w:lineRule="atLeast"/>
        <w:ind w:left="360" w:right="75" w:hanging="360"/>
        <w:textAlignment w:val="top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 xml:space="preserve">3. амбулаторную карту пациента, подробную выписку из истории развития ребенка, </w:t>
      </w:r>
      <w:proofErr w:type="gramStart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включающая</w:t>
      </w:r>
      <w:proofErr w:type="gramEnd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 xml:space="preserve"> результаты диагностических исследований, проведенных ранее,</w:t>
      </w:r>
    </w:p>
    <w:p w:rsidR="00CF322D" w:rsidRPr="00CF322D" w:rsidRDefault="00CF322D" w:rsidP="00CF322D">
      <w:pPr>
        <w:spacing w:after="0" w:line="238" w:lineRule="atLeast"/>
        <w:ind w:left="360" w:right="75" w:hanging="360"/>
        <w:textAlignment w:val="top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4. справку об отсутствие инфекционных заболеваний по месту жительства и в детском учреждении сроком не более 3-х дней,</w:t>
      </w:r>
    </w:p>
    <w:p w:rsidR="00CF322D" w:rsidRPr="00CF322D" w:rsidRDefault="00CF322D" w:rsidP="00CF322D">
      <w:pPr>
        <w:spacing w:after="0" w:line="238" w:lineRule="atLeast"/>
        <w:ind w:left="360" w:right="75" w:hanging="360"/>
        <w:textAlignment w:val="top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5. результаты предварительного обследования (ОАК, ОАМ, бак</w:t>
      </w:r>
      <w:proofErr w:type="gramStart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а</w:t>
      </w:r>
      <w:proofErr w:type="gramEnd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нализ кала сроком до 10 дней),</w:t>
      </w:r>
    </w:p>
    <w:p w:rsidR="00CF322D" w:rsidRPr="00CF322D" w:rsidRDefault="00CF322D" w:rsidP="00CF322D">
      <w:pPr>
        <w:spacing w:after="0" w:line="238" w:lineRule="atLeast"/>
        <w:ind w:left="360" w:right="75" w:hanging="360"/>
        <w:textAlignment w:val="top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6. при госпитализации детей старше 14 лет и родственников по уходу – данные флюорографии сроком до 6-ти мес., бак</w:t>
      </w:r>
      <w:proofErr w:type="gramStart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а</w:t>
      </w:r>
      <w:proofErr w:type="gramEnd"/>
      <w:r w:rsidRPr="00CF322D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нализа до 10 дней, обследования на сифилис (RW) до 1 мес.</w:t>
      </w:r>
    </w:p>
    <w:p w:rsidR="00CF322D" w:rsidRPr="00CF322D" w:rsidRDefault="00CF322D" w:rsidP="00CF322D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F322D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</w:r>
      <w:r w:rsidRPr="00CF322D">
        <w:rPr>
          <w:rFonts w:ascii="Tahoma" w:eastAsia="Times New Roman" w:hAnsi="Tahoma" w:cs="Tahoma"/>
          <w:b/>
          <w:bCs/>
          <w:color w:val="00A99E"/>
          <w:sz w:val="24"/>
          <w:szCs w:val="24"/>
          <w:lang w:eastAsia="ru-RU"/>
        </w:rPr>
        <w:t>Порядок и условия предоставления медицинской помощи в круглосуточном стационаре:</w:t>
      </w:r>
      <w:r w:rsidRPr="00CF322D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  <w:hyperlink r:id="rId8" w:history="1">
        <w:r w:rsidRPr="00CF322D">
          <w:rPr>
            <w:rFonts w:ascii="Tahoma" w:eastAsia="Times New Roman" w:hAnsi="Tahoma" w:cs="Tahoma"/>
            <w:color w:val="1D85B3"/>
            <w:sz w:val="20"/>
            <w:u w:val="single"/>
            <w:lang w:eastAsia="ru-RU"/>
          </w:rPr>
          <w:t>скачать файл</w:t>
        </w:r>
      </w:hyperlink>
    </w:p>
    <w:p w:rsidR="00CF322D" w:rsidRPr="00CF322D" w:rsidRDefault="00CF322D" w:rsidP="00CF322D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F322D">
        <w:rPr>
          <w:rFonts w:ascii="Arial" w:eastAsia="Times New Roman" w:hAnsi="Arial" w:cs="Arial"/>
          <w:color w:val="4D4D4D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CF322D" w:rsidRPr="00CF322D" w:rsidRDefault="00CF322D" w:rsidP="00CF32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CF322D">
        <w:rPr>
          <w:rFonts w:ascii="Tahoma" w:eastAsia="Times New Roman" w:hAnsi="Tahoma" w:cs="Tahoma"/>
          <w:b/>
          <w:bCs/>
          <w:color w:val="005B7E"/>
          <w:sz w:val="24"/>
          <w:szCs w:val="24"/>
          <w:bdr w:val="none" w:sz="0" w:space="0" w:color="auto" w:frame="1"/>
          <w:lang w:eastAsia="ru-RU"/>
        </w:rPr>
        <w:t>Сроки ожидания госпитализации при реализации территориальной программы государственных гарантий на 2019г.</w:t>
      </w:r>
    </w:p>
    <w:tbl>
      <w:tblPr>
        <w:tblW w:w="106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3"/>
        <w:gridCol w:w="3190"/>
      </w:tblGrid>
      <w:tr w:rsidR="00CF322D" w:rsidRPr="00CF322D" w:rsidTr="00CF322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6BCB4"/>
            <w:vAlign w:val="center"/>
            <w:hideMark/>
          </w:tcPr>
          <w:p w:rsidR="00CF322D" w:rsidRPr="00CF322D" w:rsidRDefault="00CF322D" w:rsidP="00C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F32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Медицинская помощь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6BCB4"/>
            <w:vAlign w:val="center"/>
            <w:hideMark/>
          </w:tcPr>
          <w:p w:rsidR="00CF322D" w:rsidRPr="00CF322D" w:rsidRDefault="00CF322D" w:rsidP="00CF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ожидания</w:t>
            </w:r>
          </w:p>
        </w:tc>
      </w:tr>
      <w:tr w:rsidR="00CF322D" w:rsidRPr="00CF322D" w:rsidTr="00CF322D">
        <w:tc>
          <w:tcPr>
            <w:tcW w:w="7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Время ожидания плановой госпитализации в стационар (за исключением ВМП)</w:t>
            </w: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Сроки ожидания оказания специализированной медицинской помощи (за исключением высокотехнологичной) для пациентов с онкологическими заболеваниями</w:t>
            </w: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Госпитализация по экстренным показаниям</w:t>
            </w: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5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Плановая госпитализация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322D" w:rsidRPr="00CF322D" w:rsidRDefault="00CF322D" w:rsidP="00CF322D">
            <w:pPr>
              <w:spacing w:before="113" w:after="113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Не более 30 дней с момента выдачи лечащим врачом направления на госпитализацию</w:t>
            </w:r>
          </w:p>
          <w:p w:rsidR="00CF322D" w:rsidRPr="00CF322D" w:rsidRDefault="00CF322D" w:rsidP="00CF322D">
            <w:pPr>
              <w:spacing w:before="113" w:after="113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13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не должны превышать 14 календарных дней с момента гистологической верификации опухоли или установления диагноза заболевания (состояния)</w:t>
            </w:r>
          </w:p>
          <w:p w:rsidR="00CF322D" w:rsidRPr="00CF322D" w:rsidRDefault="00CF322D" w:rsidP="00CF322D">
            <w:pPr>
              <w:spacing w:before="113" w:after="113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before="113" w:after="113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 максимально короткие сроки, время от момента доставки пациента выездной бригадой скорой </w:t>
            </w:r>
            <w:r w:rsidRPr="00CF322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помощи (самостоятельного обращения пациента) в медицинскую организацию до установления предварительного диагноза не должно превышать 1 часа.</w:t>
            </w:r>
          </w:p>
          <w:p w:rsidR="00CF322D" w:rsidRPr="00CF322D" w:rsidRDefault="00CF322D" w:rsidP="00CF322D">
            <w:pPr>
              <w:spacing w:before="113" w:after="113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22D" w:rsidRPr="00CF322D" w:rsidRDefault="00CF322D" w:rsidP="00CF32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Время нахождения больного в приемном покое не должно превышать 3 часов</w:t>
            </w:r>
          </w:p>
        </w:tc>
      </w:tr>
      <w:tr w:rsidR="00CF322D" w:rsidRPr="00CF322D" w:rsidTr="00CF322D">
        <w:tc>
          <w:tcPr>
            <w:tcW w:w="7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322D" w:rsidRPr="00CF322D" w:rsidRDefault="00CF322D" w:rsidP="00CF32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Плановая ВМП (высокотехнологичная медицинская помощь)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322D" w:rsidRPr="00CF322D" w:rsidRDefault="00CF322D" w:rsidP="00CF32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Оказывается в соответствии с листом ожидания</w:t>
            </w:r>
          </w:p>
        </w:tc>
      </w:tr>
      <w:tr w:rsidR="00CF322D" w:rsidRPr="00CF322D" w:rsidTr="00CF322D">
        <w:tc>
          <w:tcPr>
            <w:tcW w:w="7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322D" w:rsidRPr="00CF322D" w:rsidRDefault="00CF322D" w:rsidP="00CF32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Допускается очередность на госпитализацию в дневные стационары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322D" w:rsidRPr="00CF322D" w:rsidRDefault="00CF322D" w:rsidP="00CF322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30 дней</w:t>
            </w:r>
          </w:p>
        </w:tc>
      </w:tr>
    </w:tbl>
    <w:p w:rsidR="008B5CFB" w:rsidRDefault="008B5CFB"/>
    <w:sectPr w:rsidR="008B5CFB" w:rsidSect="00CF3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22D"/>
    <w:rsid w:val="008B5CFB"/>
    <w:rsid w:val="00C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FB"/>
  </w:style>
  <w:style w:type="paragraph" w:styleId="1">
    <w:name w:val="heading 1"/>
    <w:basedOn w:val="a"/>
    <w:link w:val="10"/>
    <w:uiPriority w:val="9"/>
    <w:qFormat/>
    <w:rsid w:val="00CF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322D"/>
    <w:rPr>
      <w:color w:val="0000FF"/>
      <w:u w:val="single"/>
    </w:rPr>
  </w:style>
  <w:style w:type="paragraph" w:customStyle="1" w:styleId="23">
    <w:name w:val="23"/>
    <w:basedOn w:val="a"/>
    <w:rsid w:val="00CF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bnt.ru/about/docs/%D0%A3%D1%81%D0%BB%D0%BE%D0%B2%D0%B8%D1%8F%20%D0%B2%20%D0%BA%D1%80%D1%83%D0%B3%D0%BB%D0%BE%D1%81%D1%83%D1%82%D0%BE%D1%87%D0%BD%D0%BE%D0%BC%20%D1%81%D1%82%D0%B0%D1%86%D0%B8%D0%BE%D0%BD%D0%B0%D1%80%D0%B5%202019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gbnt.ru/feedback/comments/novaya-stranits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gbnt.ru/struktura/" TargetMode="External"/><Relationship Id="rId5" Type="http://schemas.openxmlformats.org/officeDocument/2006/relationships/hyperlink" Target="http://dgbnt.ru/about/docs/%D0%A3%D1%81%D0%BB%D0%BE%D0%B2%D0%B8%D1%8F%20%D0%B2%20%D0%B4%D0%BD%D0%B5%D0%B2%D0%BD%D0%BE%D0%BC%20%D1%81%D1%82%D0%B0%D1%86%D0%B8%D0%BE%D0%BD%D0%B0%D1%80%D0%B5%202019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gbnt.ru/struktur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2019-09-06T03:58:00Z</dcterms:created>
  <dcterms:modified xsi:type="dcterms:W3CDTF">2019-09-06T03:59:00Z</dcterms:modified>
</cp:coreProperties>
</file>