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44" w:rsidRDefault="00293568" w:rsidP="002935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F704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7044" w:rsidRDefault="000F7044" w:rsidP="000F7044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 Красноярского края</w:t>
      </w:r>
    </w:p>
    <w:p w:rsidR="000F7044" w:rsidRDefault="000F7044" w:rsidP="000F7044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25.12.2018 №  769-п</w:t>
      </w:r>
    </w:p>
    <w:p w:rsidR="000F7044" w:rsidRDefault="000F7044" w:rsidP="000F70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044" w:rsidRDefault="000F7044" w:rsidP="000F70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044" w:rsidRDefault="000F7044" w:rsidP="000F70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программа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</w:t>
      </w:r>
    </w:p>
    <w:p w:rsidR="000F7044" w:rsidRDefault="000F7044" w:rsidP="000F70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044" w:rsidRDefault="000F7044" w:rsidP="000F70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Территориальная программа государственных гарантий бесплатного оказания гражданам Российской Федерации медицинской помощи </w:t>
      </w:r>
      <w:r>
        <w:rPr>
          <w:sz w:val="28"/>
          <w:szCs w:val="28"/>
        </w:rPr>
        <w:br/>
        <w:t>в Красноярском крае на 2019 год и на плановый период 2020 и 2021 годов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(далее − </w:t>
      </w:r>
      <w:r>
        <w:rPr>
          <w:sz w:val="28"/>
          <w:szCs w:val="28"/>
        </w:rPr>
        <w:t xml:space="preserve">Территориальная программа) разработана в соответствии </w:t>
      </w:r>
      <w:r>
        <w:rPr>
          <w:sz w:val="28"/>
          <w:szCs w:val="28"/>
        </w:rPr>
        <w:br/>
        <w:t>с Федеральным законом от 29.11.2010 №  326-ФЗ «Об обязательном медицинском страховании в Российской Федерации», Федеральным законом</w:t>
      </w:r>
      <w:r>
        <w:rPr>
          <w:sz w:val="28"/>
          <w:szCs w:val="28"/>
        </w:rPr>
        <w:br/>
        <w:t>от 21.11.2011 №  323-ФЗ «Об основах охраны здоровья граждан в Российской Федерации»,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br/>
        <w:t>от 10.12.2018 №  1506 «О Программе государственных гарантий бесплатного оказания гражданам медицинской помощи на 2019 год и на плановый период 2020 и 2021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Красноярского края от 24.12.2004 №  13-2831 </w:t>
      </w:r>
      <w:r>
        <w:rPr>
          <w:sz w:val="28"/>
          <w:szCs w:val="28"/>
        </w:rPr>
        <w:br/>
        <w:t xml:space="preserve">«О реализации государственных гарантий бесплатного оказания гражданам Российской Федерации медицинской помощи в Красноярском крае», Законом Красноярского края от 06.12.2018 №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6-2299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краевом бюджете на 2019 год и плановый период 2020–2021</w:t>
      </w:r>
      <w:proofErr w:type="gramEnd"/>
      <w:r>
        <w:rPr>
          <w:sz w:val="28"/>
          <w:szCs w:val="28"/>
        </w:rPr>
        <w:t xml:space="preserve"> годов», Законом Красноярского края </w:t>
      </w:r>
      <w:r>
        <w:rPr>
          <w:sz w:val="28"/>
          <w:szCs w:val="28"/>
        </w:rPr>
        <w:br/>
        <w:t>от 06.12.2018 №  6-2296 «О бюджете территориального фонда обязательного медицинского страхования Красноярского края на 2019 год и плановый период 2020 и 2021 годов».</w:t>
      </w:r>
    </w:p>
    <w:p w:rsidR="000F7044" w:rsidRDefault="000F7044" w:rsidP="000F70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программа включает в себя территориальную программу обязательного медицинского страхования, установленную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соответствии с законодательством Российской Федерации об обязательном медицинском страховании.</w:t>
      </w:r>
    </w:p>
    <w:p w:rsidR="000F7044" w:rsidRDefault="000F7044" w:rsidP="000F70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44" w:rsidRDefault="000F7044" w:rsidP="000F70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044" w:rsidRDefault="000F7044" w:rsidP="000F70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Перечень видов, форм и условий предоставления медицинской помощи, оказание которой осуществляется бесплатно</w:t>
      </w:r>
    </w:p>
    <w:p w:rsidR="000F7044" w:rsidRDefault="000F7044" w:rsidP="000F70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F7044" w:rsidRDefault="000F7044" w:rsidP="000F7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рамках настоящей Территориальной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 исключением медицинской помощи, оказываемой в рамках клинической апробации) </w:t>
      </w:r>
      <w:r>
        <w:rPr>
          <w:rFonts w:ascii="Times New Roman" w:hAnsi="Times New Roman" w:cs="Times New Roman"/>
          <w:sz w:val="28"/>
          <w:szCs w:val="28"/>
        </w:rPr>
        <w:t xml:space="preserve">бесплатно предоставляются: </w:t>
      </w:r>
    </w:p>
    <w:p w:rsidR="000F7044" w:rsidRDefault="000F7044" w:rsidP="000F7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F7044" w:rsidRDefault="000F7044" w:rsidP="000F7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специализированная, в том числе высокотехнологичная, медицинская помощь; </w:t>
      </w:r>
    </w:p>
    <w:p w:rsidR="000F7044" w:rsidRDefault="000F7044" w:rsidP="000F7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помощь; </w:t>
      </w:r>
    </w:p>
    <w:p w:rsidR="000F7044" w:rsidRDefault="000F7044" w:rsidP="000F7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0F7044" w:rsidRDefault="000F7044" w:rsidP="000F70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Понятие «медицинская организация» используется в Территориальной программе в значении, определенном в Федеральных законах от 21.11.2011 №  323-ФЗ «Об основах охраны здоровья граждан в Российской Федерации», от 29.11.2010 №  326-ФЗ «Об обязательном медицинском страховании </w:t>
      </w:r>
      <w:r>
        <w:rPr>
          <w:sz w:val="28"/>
          <w:szCs w:val="28"/>
        </w:rPr>
        <w:br/>
        <w:t xml:space="preserve">в Российской Федерации». </w:t>
      </w:r>
    </w:p>
    <w:p w:rsidR="000F7044" w:rsidRDefault="000F7044" w:rsidP="000F70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Первичная медико-санитарная помощь является основой системы оказания медицинской помощи и включает в себя мероприятия </w:t>
      </w:r>
      <w:r>
        <w:rPr>
          <w:sz w:val="28"/>
          <w:szCs w:val="28"/>
        </w:rPr>
        <w:br/>
        <w:t xml:space="preserve">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0F7044" w:rsidRDefault="000F7044" w:rsidP="000F7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медико-санитарная помощь оказывается гражданам медицинскими организациями, оказывающими медицинскую помощь </w:t>
      </w:r>
      <w:r>
        <w:rPr>
          <w:sz w:val="28"/>
          <w:szCs w:val="28"/>
        </w:rPr>
        <w:br/>
        <w:t>в рамках Территориальной программы, в том числе создаваемыми ими выездными и передвижными врачебными бригадами.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Первичная медико-санитарная помощь оказывается бесплатно </w:t>
      </w:r>
      <w:r>
        <w:rPr>
          <w:sz w:val="28"/>
          <w:szCs w:val="28"/>
        </w:rPr>
        <w:br/>
        <w:t xml:space="preserve">в амбулаторных условиях и в условиях дневного стационара, в плановой </w:t>
      </w:r>
      <w:r>
        <w:rPr>
          <w:sz w:val="28"/>
          <w:szCs w:val="28"/>
        </w:rPr>
        <w:br/>
        <w:t>и неотложной формах.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Первичная специализированная медико-санитарная помощь оказывается врачами-специалистами, включая врачей-специалистов </w:t>
      </w:r>
      <w:r>
        <w:rPr>
          <w:sz w:val="28"/>
          <w:szCs w:val="28"/>
        </w:rPr>
        <w:lastRenderedPageBreak/>
        <w:t>медицинских организаций, оказывающих специализированную, в том числе высокотехнологичную, медицинскую помощь.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</w:t>
      </w:r>
      <w:r>
        <w:rPr>
          <w:sz w:val="28"/>
          <w:szCs w:val="28"/>
        </w:rPr>
        <w:br/>
        <w:t xml:space="preserve">и послеродовой период), требующих использования специальных методов </w:t>
      </w:r>
      <w:r>
        <w:rPr>
          <w:sz w:val="28"/>
          <w:szCs w:val="28"/>
        </w:rPr>
        <w:br/>
        <w:t>и сложных медицинских технологий, а также медицинскую реабилитацию.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Правительством Российской Федерации,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помощи. 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Скорая, в том числе скорая специализированная, медицинская помощь оказывается гражданам в экстренной или неотложной форме </w:t>
      </w:r>
      <w:r>
        <w:rPr>
          <w:sz w:val="28"/>
          <w:szCs w:val="28"/>
        </w:rPr>
        <w:br/>
        <w:t xml:space="preserve">вне медицинской организации, а также в амбулаторных и стационарных условиях при заболеваниях, несчастных случаях, травмах, отравлениях </w:t>
      </w:r>
      <w:r>
        <w:rPr>
          <w:sz w:val="28"/>
          <w:szCs w:val="28"/>
        </w:rPr>
        <w:br/>
        <w:t>и других состояниях, требующих срочного медицинского вмешательства.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proofErr w:type="gramStart"/>
      <w:r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sz w:val="28"/>
          <w:szCs w:val="28"/>
        </w:rPr>
        <w:t xml:space="preserve"> стихийных бедствий).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Паллиативная медицинская помощь оказывается бесплатно </w:t>
      </w:r>
      <w:r>
        <w:rPr>
          <w:sz w:val="28"/>
          <w:szCs w:val="28"/>
        </w:rPr>
        <w:br/>
        <w:t xml:space="preserve">в амбулаторных и стационарных условиях медицинскими работниками, прошедшими </w:t>
      </w:r>
      <w:proofErr w:type="gramStart"/>
      <w:r>
        <w:rPr>
          <w:sz w:val="28"/>
          <w:szCs w:val="28"/>
        </w:rPr>
        <w:t>обучение по оказанию</w:t>
      </w:r>
      <w:proofErr w:type="gramEnd"/>
      <w:r>
        <w:rPr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облегчение других тяжелых проявлений заболевания, в целях улучшения качества жизни неизлечимо больных граждан.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Медицинская помощь оказывается в следующих формах: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экстренная −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неотложная −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F7044" w:rsidRDefault="000F7044" w:rsidP="000F704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плановая − медицинская помощь, оказываемая при проведении профилактических мероприятий, при заболеваниях и состояниях, </w:t>
      </w:r>
      <w:r>
        <w:rPr>
          <w:sz w:val="28"/>
          <w:szCs w:val="28"/>
        </w:rPr>
        <w:br/>
        <w:t xml:space="preserve">не сопровождающихся угрозой жизни пациента, не требующих экстренной </w:t>
      </w:r>
      <w:r>
        <w:rPr>
          <w:sz w:val="28"/>
          <w:szCs w:val="28"/>
        </w:rPr>
        <w:br/>
        <w:t xml:space="preserve">и неотложной медицинской помощи, отсрочка оказания которой </w:t>
      </w:r>
      <w:r>
        <w:rPr>
          <w:sz w:val="28"/>
          <w:szCs w:val="28"/>
        </w:rPr>
        <w:br/>
        <w:t>на определенное время не повлечет за собой ухудшение состояния пациента, угрозу его жизни и здоровью.</w:t>
      </w:r>
    </w:p>
    <w:p w:rsidR="000F7044" w:rsidRDefault="000F7044" w:rsidP="000F7044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proofErr w:type="gramStart"/>
      <w:r>
        <w:rPr>
          <w:bCs/>
          <w:sz w:val="28"/>
          <w:szCs w:val="28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перечень</w:t>
        </w:r>
      </w:hyperlink>
      <w:r>
        <w:rPr>
          <w:bCs/>
          <w:sz w:val="28"/>
          <w:szCs w:val="28"/>
        </w:rPr>
        <w:t xml:space="preserve"> жизненно необходимых и важнейших лекарственных препаратов в соответствии </w:t>
      </w:r>
      <w:r>
        <w:rPr>
          <w:bCs/>
          <w:sz w:val="28"/>
          <w:szCs w:val="28"/>
        </w:rPr>
        <w:br/>
        <w:t xml:space="preserve">с Федеральным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  <w:proofErr w:type="gramEnd"/>
      </w:hyperlink>
      <w:r>
        <w:rPr>
          <w:bCs/>
          <w:sz w:val="28"/>
          <w:szCs w:val="28"/>
        </w:rPr>
        <w:t xml:space="preserve"> от 12.04.2010 №  61-ФЗ «Об обращении лекарственных средств», и медицинскими изделиями, включенными </w:t>
      </w:r>
      <w:r>
        <w:rPr>
          <w:bCs/>
          <w:sz w:val="28"/>
          <w:szCs w:val="28"/>
        </w:rPr>
        <w:br/>
        <w:t>в утвержденный Правительством Российской Федерации перечень медицинских изделий, имплантируемых в организм человека.</w:t>
      </w:r>
    </w:p>
    <w:p w:rsidR="000F343C" w:rsidRDefault="000F343C"/>
    <w:sectPr w:rsidR="000F343C" w:rsidSect="000F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26"/>
      <w:numFmt w:val="decimal"/>
      <w:isLgl/>
      <w:lvlText w:val="%1.%2."/>
      <w:lvlJc w:val="left"/>
      <w:pPr>
        <w:ind w:left="2059" w:hanging="1350"/>
      </w:pPr>
    </w:lvl>
    <w:lvl w:ilvl="2">
      <w:start w:val="1"/>
      <w:numFmt w:val="decimal"/>
      <w:isLgl/>
      <w:lvlText w:val="%1.%2.%3."/>
      <w:lvlJc w:val="left"/>
      <w:pPr>
        <w:ind w:left="2059" w:hanging="1350"/>
      </w:pPr>
    </w:lvl>
    <w:lvl w:ilvl="3">
      <w:start w:val="1"/>
      <w:numFmt w:val="decimal"/>
      <w:isLgl/>
      <w:lvlText w:val="%1.%2.%3.%4."/>
      <w:lvlJc w:val="left"/>
      <w:pPr>
        <w:ind w:left="2059" w:hanging="1350"/>
      </w:pPr>
    </w:lvl>
    <w:lvl w:ilvl="4">
      <w:start w:val="1"/>
      <w:numFmt w:val="decimal"/>
      <w:isLgl/>
      <w:lvlText w:val="%1.%2.%3.%4.%5."/>
      <w:lvlJc w:val="left"/>
      <w:pPr>
        <w:ind w:left="2059" w:hanging="135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044"/>
    <w:rsid w:val="000F343C"/>
    <w:rsid w:val="000F7044"/>
    <w:rsid w:val="00293568"/>
    <w:rsid w:val="00535F8C"/>
    <w:rsid w:val="006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704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F7044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F704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qFormat/>
    <w:rsid w:val="000F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F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7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59ED6CDFF6CFD4649E9A1B2E7A24BBF5978B8E2B9F90C9DCEEA14735u0N1K" TargetMode="External"/><Relationship Id="rId5" Type="http://schemas.openxmlformats.org/officeDocument/2006/relationships/hyperlink" Target="consultantplus://offline/ref=5E59ED6CDFF6CFD4649E9A1B2E7A24BBF5978A842A9890C9DCEEA14735019372E41F1CEB67900D45u2N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7324</Characters>
  <Application>Microsoft Office Word</Application>
  <DocSecurity>0</DocSecurity>
  <Lines>61</Lines>
  <Paragraphs>17</Paragraphs>
  <ScaleCrop>false</ScaleCrop>
  <Company>Grizli777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5</cp:revision>
  <dcterms:created xsi:type="dcterms:W3CDTF">2019-05-31T02:06:00Z</dcterms:created>
  <dcterms:modified xsi:type="dcterms:W3CDTF">2019-05-31T02:15:00Z</dcterms:modified>
</cp:coreProperties>
</file>