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20" w:rsidRPr="00C33C20" w:rsidRDefault="00C33C20" w:rsidP="00C33C20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C33C20">
        <w:rPr>
          <w:rFonts w:ascii="Arial" w:eastAsia="Times New Roman" w:hAnsi="Arial" w:cs="Arial"/>
          <w:color w:val="294A70"/>
          <w:sz w:val="30"/>
          <w:szCs w:val="30"/>
          <w:lang w:eastAsia="ru-RU"/>
        </w:rPr>
        <w:t xml:space="preserve">Порядок проведения </w:t>
      </w:r>
      <w:proofErr w:type="spellStart"/>
      <w:r w:rsidRPr="00C33C20">
        <w:rPr>
          <w:rFonts w:ascii="Arial" w:eastAsia="Times New Roman" w:hAnsi="Arial" w:cs="Arial"/>
          <w:color w:val="294A70"/>
          <w:sz w:val="30"/>
          <w:szCs w:val="30"/>
          <w:lang w:eastAsia="ru-RU"/>
        </w:rPr>
        <w:t>предрейсовых</w:t>
      </w:r>
      <w:proofErr w:type="spellEnd"/>
      <w:r w:rsidRPr="00C33C20">
        <w:rPr>
          <w:rFonts w:ascii="Arial" w:eastAsia="Times New Roman" w:hAnsi="Arial" w:cs="Arial"/>
          <w:color w:val="294A70"/>
          <w:sz w:val="30"/>
          <w:szCs w:val="30"/>
          <w:lang w:eastAsia="ru-RU"/>
        </w:rPr>
        <w:t xml:space="preserve"> и </w:t>
      </w:r>
      <w:proofErr w:type="spellStart"/>
      <w:r w:rsidRPr="00C33C20">
        <w:rPr>
          <w:rFonts w:ascii="Arial" w:eastAsia="Times New Roman" w:hAnsi="Arial" w:cs="Arial"/>
          <w:color w:val="294A70"/>
          <w:sz w:val="30"/>
          <w:szCs w:val="30"/>
          <w:lang w:eastAsia="ru-RU"/>
        </w:rPr>
        <w:t>послерейсовых</w:t>
      </w:r>
      <w:proofErr w:type="spellEnd"/>
      <w:r w:rsidRPr="00C33C20">
        <w:rPr>
          <w:rFonts w:ascii="Arial" w:eastAsia="Times New Roman" w:hAnsi="Arial" w:cs="Arial"/>
          <w:color w:val="294A70"/>
          <w:sz w:val="30"/>
          <w:szCs w:val="30"/>
          <w:lang w:eastAsia="ru-RU"/>
        </w:rPr>
        <w:t xml:space="preserve"> медицинских осмотров</w:t>
      </w:r>
    </w:p>
    <w:p w:rsidR="00C33C20" w:rsidRPr="00C33C20" w:rsidRDefault="00C33C20" w:rsidP="00C33C20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94A70"/>
          <w:sz w:val="26"/>
          <w:szCs w:val="26"/>
          <w:lang w:eastAsia="ru-RU"/>
        </w:rPr>
      </w:pPr>
      <w:r w:rsidRPr="00C33C20">
        <w:rPr>
          <w:rFonts w:ascii="Arial" w:eastAsia="Times New Roman" w:hAnsi="Arial" w:cs="Arial"/>
          <w:color w:val="294A70"/>
          <w:sz w:val="26"/>
          <w:szCs w:val="26"/>
          <w:lang w:eastAsia="ru-RU"/>
        </w:rPr>
        <w:t>(Приказ Министерства здравоохранения РФ от 15 декабря 2014 г. N 835</w:t>
      </w:r>
      <w:proofErr w:type="gramStart"/>
      <w:r w:rsidRPr="00C33C20">
        <w:rPr>
          <w:rFonts w:ascii="Arial" w:eastAsia="Times New Roman" w:hAnsi="Arial" w:cs="Arial"/>
          <w:color w:val="294A70"/>
          <w:sz w:val="26"/>
          <w:szCs w:val="26"/>
          <w:lang w:eastAsia="ru-RU"/>
        </w:rPr>
        <w:t>н;Федеральный</w:t>
      </w:r>
      <w:proofErr w:type="gramEnd"/>
      <w:r w:rsidRPr="00C33C20">
        <w:rPr>
          <w:rFonts w:ascii="Arial" w:eastAsia="Times New Roman" w:hAnsi="Arial" w:cs="Arial"/>
          <w:color w:val="294A70"/>
          <w:sz w:val="26"/>
          <w:szCs w:val="26"/>
          <w:lang w:eastAsia="ru-RU"/>
        </w:rPr>
        <w:t xml:space="preserve"> закон от 10 декабря 1995 г. N 196-ФЗ «О безопасности дорожного движения»)</w:t>
      </w:r>
    </w:p>
    <w:p w:rsidR="00C33C20" w:rsidRPr="00C33C20" w:rsidRDefault="00C33C20" w:rsidP="00C33C2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Необходимость прохождения обязательных </w:t>
      </w:r>
      <w:proofErr w:type="spellStart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предрейсовых</w:t>
      </w:r>
      <w:proofErr w:type="spellEnd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</w:t>
      </w:r>
      <w:proofErr w:type="spellStart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послерейсовых</w:t>
      </w:r>
      <w:proofErr w:type="spellEnd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медицинских осмотров распространяется на:</w:t>
      </w:r>
    </w:p>
    <w:p w:rsidR="00C33C20" w:rsidRPr="00C33C20" w:rsidRDefault="00C33C20" w:rsidP="00C33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юридических лиц, осуществляющих деятельность, связанную с эксплуатацией транспортных средств;</w:t>
      </w:r>
    </w:p>
    <w:p w:rsidR="00C33C20" w:rsidRPr="00C33C20" w:rsidRDefault="00C33C20" w:rsidP="00C33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-индивидуальных предпринимателей в случае самостоятельного управления ими транспортными средствами.</w:t>
      </w:r>
    </w:p>
    <w:p w:rsidR="00C33C20" w:rsidRPr="00C33C20" w:rsidRDefault="00C33C20" w:rsidP="00C33C20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94A70"/>
          <w:sz w:val="26"/>
          <w:szCs w:val="26"/>
          <w:lang w:eastAsia="ru-RU"/>
        </w:rPr>
      </w:pPr>
      <w:r w:rsidRPr="00C33C20">
        <w:rPr>
          <w:rFonts w:ascii="Arial" w:eastAsia="Times New Roman" w:hAnsi="Arial" w:cs="Arial"/>
          <w:i/>
          <w:iCs/>
          <w:color w:val="294A70"/>
          <w:sz w:val="26"/>
          <w:szCs w:val="26"/>
          <w:lang w:eastAsia="ru-RU"/>
        </w:rPr>
        <w:t>Когда проходят медицинский осмотр?</w:t>
      </w:r>
    </w:p>
    <w:p w:rsidR="00C33C20" w:rsidRPr="00C33C20" w:rsidRDefault="00C33C20" w:rsidP="00C33C2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Предрейсовые</w:t>
      </w:r>
      <w:proofErr w:type="spellEnd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медицинские осмотры проводятся перед началом рабочего дня (рейса)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</w:t>
      </w:r>
    </w:p>
    <w:p w:rsidR="00C33C20" w:rsidRPr="00C33C20" w:rsidRDefault="00C33C20" w:rsidP="00C33C2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Послерейсовые</w:t>
      </w:r>
      <w:proofErr w:type="spellEnd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медицинские осмотры проводятся по окончании рабочего дня (рейса)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опьянения.</w:t>
      </w:r>
    </w:p>
    <w:p w:rsidR="00C33C20" w:rsidRPr="00C33C20" w:rsidRDefault="00C33C20" w:rsidP="00C33C2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Обязательные </w:t>
      </w:r>
      <w:proofErr w:type="spellStart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предрейсовые</w:t>
      </w:r>
      <w:proofErr w:type="spellEnd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медицинские осмотры проводятся в течение всего времени работы лица в качестве водителя транспортного средства.</w:t>
      </w:r>
    </w:p>
    <w:p w:rsidR="00C33C20" w:rsidRPr="00C33C20" w:rsidRDefault="00C33C20" w:rsidP="00C33C2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Обязательные </w:t>
      </w:r>
      <w:proofErr w:type="spellStart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послерейсовые</w:t>
      </w:r>
      <w:proofErr w:type="spellEnd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медицинские осмотры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грузов.</w:t>
      </w:r>
    </w:p>
    <w:p w:rsidR="00C33C20" w:rsidRPr="00C33C20" w:rsidRDefault="00C33C20" w:rsidP="00C33C20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94A70"/>
          <w:sz w:val="26"/>
          <w:szCs w:val="26"/>
          <w:lang w:eastAsia="ru-RU"/>
        </w:rPr>
      </w:pPr>
      <w:r w:rsidRPr="00C33C20">
        <w:rPr>
          <w:rFonts w:ascii="Arial" w:eastAsia="Times New Roman" w:hAnsi="Arial" w:cs="Arial"/>
          <w:i/>
          <w:iCs/>
          <w:color w:val="294A70"/>
          <w:sz w:val="26"/>
          <w:szCs w:val="26"/>
          <w:lang w:eastAsia="ru-RU"/>
        </w:rPr>
        <w:t>Кто платит за медицинский осмотр?</w:t>
      </w:r>
    </w:p>
    <w:p w:rsidR="00C33C20" w:rsidRPr="00C33C20" w:rsidRDefault="00C33C20" w:rsidP="00C33C2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Работодатели обязаны обеспечивать условия для прохождения работниками обязательных </w:t>
      </w:r>
      <w:proofErr w:type="spellStart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предрейсовых</w:t>
      </w:r>
      <w:proofErr w:type="spellEnd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</w:t>
      </w:r>
      <w:proofErr w:type="spellStart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послерейсовых</w:t>
      </w:r>
      <w:proofErr w:type="spellEnd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медицинских осмотров. Проведение </w:t>
      </w:r>
      <w:proofErr w:type="spellStart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предрейсовых</w:t>
      </w:r>
      <w:proofErr w:type="spellEnd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</w:t>
      </w:r>
      <w:proofErr w:type="spellStart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послерейсовых</w:t>
      </w:r>
      <w:proofErr w:type="spellEnd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медицинских осмотров осуществляется за счет средств работодателя.</w:t>
      </w:r>
    </w:p>
    <w:p w:rsidR="00C33C20" w:rsidRPr="00C33C20" w:rsidRDefault="00C33C20" w:rsidP="00C33C20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94A70"/>
          <w:sz w:val="26"/>
          <w:szCs w:val="26"/>
          <w:lang w:eastAsia="ru-RU"/>
        </w:rPr>
      </w:pPr>
      <w:r w:rsidRPr="00C33C20">
        <w:rPr>
          <w:rFonts w:ascii="Arial" w:eastAsia="Times New Roman" w:hAnsi="Arial" w:cs="Arial"/>
          <w:i/>
          <w:iCs/>
          <w:color w:val="294A70"/>
          <w:sz w:val="26"/>
          <w:szCs w:val="26"/>
          <w:lang w:eastAsia="ru-RU"/>
        </w:rPr>
        <w:t>Где пройти медицинский осмотр и получить допуск?</w:t>
      </w:r>
    </w:p>
    <w:p w:rsidR="00C33C20" w:rsidRPr="00C33C20" w:rsidRDefault="00C33C20" w:rsidP="00C33C2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Предрейсовые</w:t>
      </w:r>
      <w:proofErr w:type="spellEnd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</w:t>
      </w:r>
      <w:proofErr w:type="spellStart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послерейсовые</w:t>
      </w:r>
      <w:proofErr w:type="spellEnd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медицинские осмотры проводятся медицинскими работниками, имеющими высшее и (или) среднее профессиональное образование, медицинской организацией или иной организацией, осуществляющей медицинскую деятельность при наличии лицензии на осуществление медицинской деятельности, предусматривающей выполнение работ (услуг) по медицинским осмотрам (</w:t>
      </w:r>
      <w:proofErr w:type="spellStart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предрейсовым</w:t>
      </w:r>
      <w:proofErr w:type="spellEnd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</w:t>
      </w:r>
      <w:proofErr w:type="spellStart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послерейсовым</w:t>
      </w:r>
      <w:proofErr w:type="spellEnd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).</w:t>
      </w:r>
    </w:p>
    <w:p w:rsidR="00C33C20" w:rsidRPr="00C33C20" w:rsidRDefault="00C33C20" w:rsidP="00C33C20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294A70"/>
          <w:sz w:val="26"/>
          <w:szCs w:val="26"/>
          <w:lang w:eastAsia="ru-RU"/>
        </w:rPr>
      </w:pPr>
      <w:r w:rsidRPr="00C33C20">
        <w:rPr>
          <w:rFonts w:ascii="Arial" w:eastAsia="Times New Roman" w:hAnsi="Arial" w:cs="Arial"/>
          <w:i/>
          <w:iCs/>
          <w:color w:val="294A70"/>
          <w:sz w:val="26"/>
          <w:szCs w:val="26"/>
          <w:lang w:eastAsia="ru-RU"/>
        </w:rPr>
        <w:t>Что включает в себя медицинский осмотр?</w:t>
      </w:r>
    </w:p>
    <w:p w:rsidR="00C33C20" w:rsidRPr="00C33C20" w:rsidRDefault="00C33C20" w:rsidP="00C33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Сбор жалоб, визуальный осмотр, осмотр видимых слизистых и кожных покровов, общая термометрия, измерение артериального давления на периферических артериях, исследование пульса;</w:t>
      </w:r>
    </w:p>
    <w:p w:rsidR="00C33C20" w:rsidRPr="00C33C20" w:rsidRDefault="00C33C20" w:rsidP="00C33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Выявление признаков опьянения (алкогольного, наркотического или иного токсического), остаточных явлений опьянений.</w:t>
      </w:r>
    </w:p>
    <w:p w:rsidR="00C33C20" w:rsidRPr="00C33C20" w:rsidRDefault="00C33C20" w:rsidP="00C33C2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 xml:space="preserve">По результатам прохождения </w:t>
      </w:r>
      <w:proofErr w:type="spellStart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предрейсового</w:t>
      </w:r>
      <w:proofErr w:type="spellEnd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</w:t>
      </w:r>
      <w:proofErr w:type="spellStart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послерейсового</w:t>
      </w:r>
      <w:proofErr w:type="spellEnd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медицинского осмотра медицинским работником выносится заключение о:</w:t>
      </w:r>
    </w:p>
    <w:p w:rsidR="00C33C20" w:rsidRPr="00C33C20" w:rsidRDefault="00C33C20" w:rsidP="00C33C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(с указанием этих признаков);</w:t>
      </w:r>
    </w:p>
    <w:p w:rsidR="00C33C20" w:rsidRPr="00C33C20" w:rsidRDefault="00C33C20" w:rsidP="00C33C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</w:t>
      </w:r>
    </w:p>
    <w:p w:rsidR="00C33C20" w:rsidRPr="00C33C20" w:rsidRDefault="00C33C20" w:rsidP="00C33C2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Результаты проведенных </w:t>
      </w:r>
      <w:proofErr w:type="spellStart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предрейсовых</w:t>
      </w:r>
      <w:proofErr w:type="spellEnd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</w:t>
      </w:r>
      <w:proofErr w:type="spellStart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послерейсовых</w:t>
      </w:r>
      <w:proofErr w:type="spellEnd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медицинских осмотров вносятся в Журнал регистрации </w:t>
      </w:r>
      <w:proofErr w:type="spellStart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предрейсовых</w:t>
      </w:r>
      <w:proofErr w:type="spellEnd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медицинских осмотров и Журнал регистрации </w:t>
      </w:r>
      <w:proofErr w:type="spellStart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послерейсовых</w:t>
      </w:r>
      <w:proofErr w:type="spellEnd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медицинских осмотров соответственно (далее — Журналы), в которых указывается следующая информация о работнике:</w:t>
      </w:r>
    </w:p>
    <w:p w:rsidR="00C33C20" w:rsidRPr="00C33C20" w:rsidRDefault="00C33C20" w:rsidP="00C33C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дата и время проведения медицинского осмотра;</w:t>
      </w:r>
    </w:p>
    <w:p w:rsidR="00C33C20" w:rsidRPr="00C33C20" w:rsidRDefault="00C33C20" w:rsidP="00C33C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фамилия, имя, отчество работника;</w:t>
      </w:r>
    </w:p>
    <w:p w:rsidR="00C33C20" w:rsidRPr="00C33C20" w:rsidRDefault="00C33C20" w:rsidP="00C33C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пол работника;</w:t>
      </w:r>
    </w:p>
    <w:p w:rsidR="00C33C20" w:rsidRPr="00C33C20" w:rsidRDefault="00C33C20" w:rsidP="00C33C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дата рождения работника;</w:t>
      </w:r>
    </w:p>
    <w:p w:rsidR="00C33C20" w:rsidRPr="00C33C20" w:rsidRDefault="00C33C20" w:rsidP="00C33C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результаты исследований,</w:t>
      </w:r>
    </w:p>
    <w:p w:rsidR="00C33C20" w:rsidRPr="00C33C20" w:rsidRDefault="00C33C20" w:rsidP="00C33C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заключение о результатах медицинских осмотров;</w:t>
      </w:r>
    </w:p>
    <w:p w:rsidR="00C33C20" w:rsidRPr="00C33C20" w:rsidRDefault="00C33C20" w:rsidP="00C33C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подпись медицинского работника с расшифровкой подписи;</w:t>
      </w:r>
    </w:p>
    <w:p w:rsidR="00C33C20" w:rsidRPr="00C33C20" w:rsidRDefault="00C33C20" w:rsidP="00C33C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подпись работника.</w:t>
      </w:r>
    </w:p>
    <w:p w:rsidR="00C33C20" w:rsidRPr="00C33C20" w:rsidRDefault="00C33C20" w:rsidP="00C33C2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Журналы ведутся на бумажном носителе, страницы которого должны быть прошнурованы, пронумерованы, скреплены печатью организации, и (или) на электронном носителе с учетом требований законодательства о персональных данных и обязательной возможностью распечатки страницы.</w:t>
      </w:r>
    </w:p>
    <w:p w:rsidR="00C33C20" w:rsidRPr="00C33C20" w:rsidRDefault="00C33C20" w:rsidP="00C33C2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По результатам прохождения </w:t>
      </w:r>
      <w:proofErr w:type="spellStart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предрейсового</w:t>
      </w:r>
      <w:proofErr w:type="spellEnd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медицинского осмотра на путевых листах ставится штамп «прошел </w:t>
      </w:r>
      <w:proofErr w:type="spellStart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предрейсовый</w:t>
      </w:r>
      <w:proofErr w:type="spellEnd"/>
      <w:r w:rsidRPr="00C33C2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медицинский осмотр, к исполнению трудовых обязанностей допущен» и подпись медицинского работника, проводившего медицинский осмотр.</w:t>
      </w:r>
    </w:p>
    <w:p w:rsidR="00C33C20" w:rsidRPr="00C33C20" w:rsidRDefault="00C33C20" w:rsidP="00C33C2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30"/>
          <w:szCs w:val="30"/>
          <w:lang w:eastAsia="ru-RU"/>
        </w:rPr>
      </w:pPr>
      <w:r w:rsidRPr="00C33C20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Краевое государственное бюджетное учреждение здравоохранения «Красноярская городская поликлиника № 7»</w:t>
      </w:r>
      <w:r w:rsidRPr="00C33C20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 имеет лицензию на осуществление медицинской деятельности в соответствии с Федеральным законом РФ от 04.05.2011 № 99-ФЗ «О лицензировании отдельных видов деятельности»</w:t>
      </w:r>
    </w:p>
    <w:p w:rsidR="00C33C20" w:rsidRPr="00C33C20" w:rsidRDefault="00C33C20" w:rsidP="00C33C20">
      <w:pPr>
        <w:shd w:val="clear" w:color="auto" w:fill="FFFFFF"/>
        <w:spacing w:after="225" w:line="240" w:lineRule="auto"/>
        <w:jc w:val="center"/>
        <w:outlineLvl w:val="2"/>
        <w:rPr>
          <w:rFonts w:ascii="Arial" w:eastAsia="Times New Roman" w:hAnsi="Arial" w:cs="Arial"/>
          <w:color w:val="294A70"/>
          <w:sz w:val="26"/>
          <w:szCs w:val="26"/>
          <w:lang w:eastAsia="ru-RU"/>
        </w:rPr>
      </w:pPr>
      <w:r w:rsidRPr="00C33C20">
        <w:rPr>
          <w:rFonts w:ascii="Arial" w:eastAsia="Times New Roman" w:hAnsi="Arial" w:cs="Arial"/>
          <w:color w:val="294A70"/>
          <w:sz w:val="26"/>
          <w:szCs w:val="26"/>
          <w:lang w:eastAsia="ru-RU"/>
        </w:rPr>
        <w:t>Будем рады Вас видеть!!!!</w:t>
      </w:r>
    </w:p>
    <w:p w:rsidR="00C33C20" w:rsidRPr="00C33C20" w:rsidRDefault="00C33C20" w:rsidP="00C33C20">
      <w:pPr>
        <w:shd w:val="clear" w:color="auto" w:fill="EEEEEE"/>
        <w:spacing w:after="225" w:line="240" w:lineRule="auto"/>
        <w:rPr>
          <w:rFonts w:ascii="Arial" w:eastAsia="Times New Roman" w:hAnsi="Arial" w:cs="Arial"/>
          <w:color w:val="313131"/>
          <w:sz w:val="30"/>
          <w:szCs w:val="30"/>
          <w:lang w:eastAsia="ru-RU"/>
        </w:rPr>
      </w:pPr>
      <w:r w:rsidRPr="00C33C20">
        <w:rPr>
          <w:rFonts w:ascii="Arial" w:eastAsia="Times New Roman" w:hAnsi="Arial" w:cs="Arial"/>
          <w:color w:val="313131"/>
          <w:sz w:val="30"/>
          <w:szCs w:val="30"/>
          <w:lang w:eastAsia="ru-RU"/>
        </w:rPr>
        <w:t xml:space="preserve">КГБУЗ «Красноярская городская поликлиника №7» 660021, </w:t>
      </w:r>
      <w:proofErr w:type="spellStart"/>
      <w:r w:rsidRPr="00C33C20">
        <w:rPr>
          <w:rFonts w:ascii="Arial" w:eastAsia="Times New Roman" w:hAnsi="Arial" w:cs="Arial"/>
          <w:color w:val="313131"/>
          <w:sz w:val="30"/>
          <w:szCs w:val="30"/>
          <w:lang w:eastAsia="ru-RU"/>
        </w:rPr>
        <w:t>г.Красноярск</w:t>
      </w:r>
      <w:proofErr w:type="spellEnd"/>
      <w:r w:rsidRPr="00C33C20">
        <w:rPr>
          <w:rFonts w:ascii="Arial" w:eastAsia="Times New Roman" w:hAnsi="Arial" w:cs="Arial"/>
          <w:color w:val="313131"/>
          <w:sz w:val="30"/>
          <w:szCs w:val="30"/>
          <w:lang w:eastAsia="ru-RU"/>
        </w:rPr>
        <w:t>, ул.Бограда,93, каб.415</w:t>
      </w:r>
      <w:r w:rsidRPr="00C33C20">
        <w:rPr>
          <w:rFonts w:ascii="Arial" w:eastAsia="Times New Roman" w:hAnsi="Arial" w:cs="Arial"/>
          <w:color w:val="313131"/>
          <w:sz w:val="30"/>
          <w:szCs w:val="30"/>
          <w:lang w:eastAsia="ru-RU"/>
        </w:rPr>
        <w:br/>
        <w:t>Тел: </w:t>
      </w:r>
      <w:r w:rsidRPr="00C33C20">
        <w:rPr>
          <w:rFonts w:ascii="Arial" w:eastAsia="Times New Roman" w:hAnsi="Arial" w:cs="Arial"/>
          <w:b/>
          <w:bCs/>
          <w:color w:val="313131"/>
          <w:sz w:val="30"/>
          <w:szCs w:val="30"/>
          <w:lang w:eastAsia="ru-RU"/>
        </w:rPr>
        <w:t>221-77-23</w:t>
      </w:r>
    </w:p>
    <w:p w:rsidR="00893C63" w:rsidRDefault="00893C63">
      <w:bookmarkStart w:id="0" w:name="_GoBack"/>
      <w:bookmarkEnd w:id="0"/>
    </w:p>
    <w:sectPr w:rsidR="0089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6F06"/>
    <w:multiLevelType w:val="multilevel"/>
    <w:tmpl w:val="06A6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C3F90"/>
    <w:multiLevelType w:val="multilevel"/>
    <w:tmpl w:val="77F6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8E30A2"/>
    <w:multiLevelType w:val="multilevel"/>
    <w:tmpl w:val="E7C8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023CEF"/>
    <w:multiLevelType w:val="multilevel"/>
    <w:tmpl w:val="BF802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1B"/>
    <w:rsid w:val="007C601B"/>
    <w:rsid w:val="00893C63"/>
    <w:rsid w:val="00C3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292EB-3211-4A49-9776-F2471528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3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3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3C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3C20"/>
    <w:rPr>
      <w:i/>
      <w:iCs/>
    </w:rPr>
  </w:style>
  <w:style w:type="paragraph" w:customStyle="1" w:styleId="has-medium-font-size">
    <w:name w:val="has-medium-font-size"/>
    <w:basedOn w:val="a"/>
    <w:rsid w:val="00C3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3C20"/>
    <w:rPr>
      <w:b/>
      <w:bCs/>
    </w:rPr>
  </w:style>
  <w:style w:type="paragraph" w:customStyle="1" w:styleId="has-text-color">
    <w:name w:val="has-text-color"/>
    <w:basedOn w:val="a"/>
    <w:rsid w:val="00C3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2019-09-16T11:12:00Z</dcterms:created>
  <dcterms:modified xsi:type="dcterms:W3CDTF">2019-09-16T11:12:00Z</dcterms:modified>
</cp:coreProperties>
</file>