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99" w:rsidRDefault="00887F99" w:rsidP="00887F99">
      <w:pPr>
        <w:pStyle w:val="consplustitle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ПРОГРАММА</w:t>
      </w:r>
    </w:p>
    <w:p w:rsidR="00887F99" w:rsidRDefault="00887F99" w:rsidP="00887F99">
      <w:pPr>
        <w:pStyle w:val="consplustitle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ГОСУДАРСТВЕННЫХ ГАРАНТИЙ БЕСПЛАТНОГО ОКАЗАНИЯ ГРАЖДАНАМ НА ТЕРРИТОРИИ ЛИПЕЦКОЙ ОБЛАСТИ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111111"/>
          <w:sz w:val="18"/>
          <w:szCs w:val="18"/>
        </w:rPr>
        <w:t>МЕДИЦИНСКОЙ ПОМОЩИ НА</w:t>
      </w:r>
      <w:r>
        <w:rPr>
          <w:rFonts w:ascii="Arial" w:hAnsi="Arial" w:cs="Arial"/>
          <w:color w:val="111111"/>
          <w:sz w:val="18"/>
          <w:szCs w:val="18"/>
        </w:rPr>
        <w:t> </w:t>
      </w:r>
      <w:r>
        <w:rPr>
          <w:rStyle w:val="a3"/>
          <w:rFonts w:ascii="Arial" w:hAnsi="Arial" w:cs="Arial"/>
          <w:color w:val="111111"/>
          <w:sz w:val="18"/>
          <w:szCs w:val="18"/>
        </w:rPr>
        <w:t>2018  ГОД И НА ПЛАНОВЫЙ ПЕРИОД 2019 и 2020 ГОДОВ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VIII. Порядок и условия предоставления медицинской помощи,</w:t>
      </w:r>
    </w:p>
    <w:p w:rsidR="00887F99" w:rsidRDefault="00887F99" w:rsidP="00887F99">
      <w:pPr>
        <w:pStyle w:val="a4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том числе сроки ожидания медицинской помощи,</w:t>
      </w:r>
    </w:p>
    <w:p w:rsidR="00887F99" w:rsidRDefault="00887F99" w:rsidP="00887F99">
      <w:pPr>
        <w:pStyle w:val="a4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оказываемой в плановом порядке</w:t>
      </w:r>
    </w:p>
    <w:p w:rsidR="00887F99" w:rsidRDefault="00887F99" w:rsidP="00887F99">
      <w:pPr>
        <w:pStyle w:val="a4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Условия оказания медицинской помощи в амбулаторных учреждениях и подразделениях: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а)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 </w:t>
      </w:r>
      <w:r>
        <w:rPr>
          <w:rStyle w:val="a3"/>
          <w:rFonts w:ascii="Arial" w:hAnsi="Arial" w:cs="Arial"/>
          <w:color w:val="111111"/>
          <w:sz w:val="18"/>
          <w:szCs w:val="18"/>
          <w:u w:val="single"/>
        </w:rPr>
        <w:t>(не реализуется в условиях ГУЗ "ЛОКБ")</w:t>
      </w:r>
      <w:r>
        <w:rPr>
          <w:rFonts w:ascii="Arial" w:hAnsi="Arial" w:cs="Arial"/>
          <w:color w:val="111111"/>
          <w:sz w:val="18"/>
          <w:szCs w:val="18"/>
        </w:rPr>
        <w:t>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б) сроки ожидания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в) сроки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г) сроки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 со дня назначения;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е)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ж)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Условия оказания экстренной медицинской помощи в амбулаторных учреждениях и подразделениях: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а) прием пациента осуществляется вне очереди и без предварительной записи;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б) экстренный прием всех обратившихся осуществляется независимо от прикрепления пациента к поликлинике;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Условия оказания медицинской помощи в условиях стационара: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а) при оказании плановой стационарной помощи необходимо наличие направления на госпитализацию от лечащего врача;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б) сроки ожидания оказания специализированной (за исключением высокотехнологичной) медицинской помощи не превышают 30 календарных дней со дня выдачи лечащим врачом направления на госпитализацию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в) в медицинской организации, оказывающей специализированную медицинскую помощь, ведется «Лист ожидания оказания специализированной медицинской помощи в плановой форме»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о персональных данных;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г) сроки ожидания плановой помощи в дневных стационарах и стационарах на дому не должны превышать 14 календарных дней.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Условия оказания скорой медицинской помощи </w:t>
      </w:r>
      <w:r>
        <w:rPr>
          <w:rStyle w:val="a3"/>
          <w:rFonts w:ascii="Arial" w:hAnsi="Arial" w:cs="Arial"/>
          <w:color w:val="111111"/>
          <w:sz w:val="18"/>
          <w:szCs w:val="18"/>
        </w:rPr>
        <w:t>(не реализуется в условиях ГУЗ "ЛОКБ")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Условия оказания медицинской помощи на дому, в том числе при организации стационара на дому </w:t>
      </w:r>
      <w:r>
        <w:rPr>
          <w:rStyle w:val="a3"/>
          <w:rFonts w:ascii="Arial" w:hAnsi="Arial" w:cs="Arial"/>
          <w:color w:val="111111"/>
          <w:sz w:val="18"/>
          <w:szCs w:val="18"/>
        </w:rPr>
        <w:t>(не реализуется в условиях ГУЗ "ЛОКБ")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а) медицинская помощь на дому оказывается при острых заболеваниях и обострениях хронических;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б) при патронаже детей до одного года;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в) при необходимости наблюдения до выздоровления детей в возрасте до 3 лет и детей с инфекционными заболеваниями.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Условия оказания паллиативной медицинской помощи </w:t>
      </w:r>
      <w:r>
        <w:rPr>
          <w:rStyle w:val="a3"/>
          <w:rFonts w:ascii="Arial" w:hAnsi="Arial" w:cs="Arial"/>
          <w:color w:val="111111"/>
          <w:sz w:val="18"/>
          <w:szCs w:val="18"/>
        </w:rPr>
        <w:t>(не реализуется в условиях ГУЗ "ЛОКБ")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а) паллиативная медицинская помощь в стационарных условиях оказывается в отделениях паллиативной медицинской помощи (отделениях сестринского ухода);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б) паллиативная медицинская помощь в амбулаторных условиях оказывается в кабинетах паллиативной медицинской помощи, а также бригадами отделения выездной патронажной службы паллиативной медицинской помощи.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Условия оказания высокотехнологичной медицинской помощи  установлены </w:t>
      </w:r>
      <w:hyperlink r:id="rId4" w:history="1">
        <w:r>
          <w:rPr>
            <w:rStyle w:val="a5"/>
            <w:rFonts w:ascii="Arial" w:hAnsi="Arial" w:cs="Arial"/>
            <w:color w:val="222222"/>
            <w:sz w:val="18"/>
            <w:szCs w:val="18"/>
          </w:rPr>
          <w:t>приказом</w:t>
        </w:r>
      </w:hyperlink>
      <w:r>
        <w:rPr>
          <w:rFonts w:ascii="Arial" w:hAnsi="Arial" w:cs="Arial"/>
          <w:color w:val="111111"/>
          <w:sz w:val="18"/>
          <w:szCs w:val="18"/>
        </w:rPr>
        <w:t> Министерства здравоохранения Российской Федерации от 29 декабря 2014 года № 930н «Об утверждении 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лечения, предусмотренным видами высокотехнологичной медицинской помощи.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Условия реализации права на выбор врача, в том числе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врача общей практики (семейного врача) и лечащего врача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соответствии со </w:t>
      </w:r>
      <w:hyperlink r:id="rId5" w:history="1">
        <w:r>
          <w:rPr>
            <w:rStyle w:val="a5"/>
            <w:rFonts w:ascii="Arial" w:hAnsi="Arial" w:cs="Arial"/>
            <w:color w:val="222222"/>
            <w:sz w:val="18"/>
            <w:szCs w:val="18"/>
          </w:rPr>
          <w:t>статьей 21</w:t>
        </w:r>
      </w:hyperlink>
      <w:r>
        <w:rPr>
          <w:rFonts w:ascii="Arial" w:hAnsi="Arial" w:cs="Arial"/>
          <w:color w:val="111111"/>
          <w:sz w:val="18"/>
          <w:szCs w:val="18"/>
        </w:rPr>
        <w:t> Федерального закона от 21 ноября 2011 года   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порядке, установленном </w:t>
      </w:r>
      <w:hyperlink r:id="rId6" w:history="1">
        <w:r>
          <w:rPr>
            <w:rStyle w:val="a5"/>
            <w:rFonts w:ascii="Arial" w:hAnsi="Arial" w:cs="Arial"/>
            <w:color w:val="222222"/>
            <w:sz w:val="18"/>
            <w:szCs w:val="18"/>
          </w:rPr>
          <w:t>приказом</w:t>
        </w:r>
      </w:hyperlink>
      <w:r>
        <w:rPr>
          <w:rFonts w:ascii="Arial" w:hAnsi="Arial" w:cs="Arial"/>
          <w:color w:val="111111"/>
          <w:sz w:val="18"/>
          <w:szCs w:val="18"/>
        </w:rPr>
        <w:t> 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на выбор врача с учетом согласия врача.</w:t>
      </w:r>
    </w:p>
    <w:p w:rsidR="00887F99" w:rsidRDefault="00887F99" w:rsidP="00887F99">
      <w:pPr>
        <w:pStyle w:val="a4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При получении первичной медико-санитарной помощи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887F99" w:rsidRDefault="00887F99" w:rsidP="00887F99">
      <w:pPr>
        <w:pStyle w:val="a4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887F99" w:rsidRDefault="00887F99" w:rsidP="00887F99">
      <w:pPr>
        <w:pStyle w:val="a4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887F99" w:rsidRDefault="00887F99" w:rsidP="00887F99">
      <w:pPr>
        <w:pStyle w:val="a4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887F99" w:rsidRDefault="00887F99" w:rsidP="00887F99">
      <w:pPr>
        <w:pStyle w:val="a4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887F99" w:rsidRDefault="00887F99" w:rsidP="00887F99">
      <w:pPr>
        <w:pStyle w:val="a4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Порядок реализации права на внеочередное оказание</w:t>
      </w:r>
    </w:p>
    <w:p w:rsidR="00887F99" w:rsidRDefault="00887F99" w:rsidP="00887F99">
      <w:pPr>
        <w:pStyle w:val="consplusnormal"/>
        <w:spacing w:line="288" w:lineRule="atLeast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медицинской помощи отдельным категориям граждан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 внеочередном порядке медицинская помощь предоставляется в следующих условиях: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амбулаторно;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стационарно (кроме высокотехнологичной медицинской помощи).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Порядок внеочередного оказания медицинской помощи: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течение 5 рабочих дней с момента обращения, зарегистрированного у лечащего врача;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 рабочих дней с момента  обращения;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887F99" w:rsidRDefault="00887F99" w:rsidP="00887F99">
      <w:pPr>
        <w:pStyle w:val="consplusnormal"/>
        <w:spacing w:line="288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Информация об отдельных категориях граждан, имеющих право на внеочередное оказание медицинской помощи, размещается на стендах в медицинских организациях</w:t>
      </w:r>
    </w:p>
    <w:p w:rsidR="002453BD" w:rsidRPr="00887F99" w:rsidRDefault="002453BD" w:rsidP="00887F99">
      <w:bookmarkStart w:id="0" w:name="_GoBack"/>
      <w:bookmarkEnd w:id="0"/>
    </w:p>
    <w:sectPr w:rsidR="002453BD" w:rsidRPr="0088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8"/>
    <w:rsid w:val="002453BD"/>
    <w:rsid w:val="00887F99"/>
    <w:rsid w:val="00A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D211-9590-4DFD-A1C2-06FB961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8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8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7F99"/>
    <w:rPr>
      <w:b/>
      <w:bCs/>
    </w:rPr>
  </w:style>
  <w:style w:type="paragraph" w:styleId="a4">
    <w:name w:val="Normal (Web)"/>
    <w:basedOn w:val="a"/>
    <w:uiPriority w:val="99"/>
    <w:semiHidden/>
    <w:unhideWhenUsed/>
    <w:rsid w:val="0088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F38343A4F3A2973DDB22FB35FD83BDD0230F417E7603A03E1AAC76DaCa7G" TargetMode="External"/><Relationship Id="rId5" Type="http://schemas.openxmlformats.org/officeDocument/2006/relationships/hyperlink" Target="consultantplus://offline/ref=E4BF38343A4F3A2973DDB22FB35FD83BDE0131F611E4603A03E1AAC76DC7E2604D4BA766D416491Ba6a4G" TargetMode="External"/><Relationship Id="rId4" Type="http://schemas.openxmlformats.org/officeDocument/2006/relationships/hyperlink" Target="consultantplus://offline/ref=E4BF38343A4F3A2973DDB22FB35FD83BDD0935FF13E6603A03E1AAC76DaC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10224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2019-11-01T10:52:00Z</dcterms:created>
  <dcterms:modified xsi:type="dcterms:W3CDTF">2019-11-01T10:52:00Z</dcterms:modified>
</cp:coreProperties>
</file>