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D5" w:rsidRDefault="002D29D5" w:rsidP="002D29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1.  Пациент обязан:</w:t>
      </w:r>
    </w:p>
    <w:p w:rsidR="002D29D5" w:rsidRDefault="002D29D5" w:rsidP="002D29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1.1. Посещать учреждение и медицинские кабинеты в соответствии с установленным графиком работы. Процедуры отпускаются только по назначению врача учреждения и строго в назначенное время. При пропуске процедур в назначенное время в течение 2-х дней подряд без согласования с медицинским персоналом учреждения время проведения процедур передается другому пациенту;</w:t>
      </w:r>
      <w:r>
        <w:rPr>
          <w:rFonts w:ascii="Arial" w:hAnsi="Arial" w:cs="Arial"/>
          <w:color w:val="636363"/>
          <w:sz w:val="22"/>
          <w:szCs w:val="22"/>
        </w:rPr>
        <w:br/>
        <w:t>1.2. Бережно относиться к имуществу учреждения, соблюдать чистоту и тишину в его помещениях;</w:t>
      </w:r>
      <w:r>
        <w:rPr>
          <w:rFonts w:ascii="Arial" w:hAnsi="Arial" w:cs="Arial"/>
          <w:color w:val="636363"/>
          <w:sz w:val="22"/>
          <w:szCs w:val="22"/>
        </w:rPr>
        <w:br/>
        <w:t>1.3. Перед посещением медицинских кабинетов пациент обязан снять верхнюю одежду и сдать ее в гардероб;</w:t>
      </w:r>
      <w:r>
        <w:rPr>
          <w:rFonts w:ascii="Arial" w:hAnsi="Arial" w:cs="Arial"/>
          <w:color w:val="636363"/>
          <w:sz w:val="22"/>
          <w:szCs w:val="22"/>
        </w:rPr>
        <w:br/>
        <w:t>1.4. Посещать медицинские кабинеты в сменной обуви или одноразовых бахилах;</w:t>
      </w:r>
      <w:r>
        <w:rPr>
          <w:rFonts w:ascii="Arial" w:hAnsi="Arial" w:cs="Arial"/>
          <w:color w:val="636363"/>
          <w:sz w:val="22"/>
          <w:szCs w:val="22"/>
        </w:rPr>
        <w:br/>
        <w:t>1.5. При записи на прием по телефону, через интернет либо терминал за 15 минут до назначенного времени приема обратиться в регистратуру в противном случае талон будет передан другому пациенту;</w:t>
      </w:r>
      <w:r>
        <w:rPr>
          <w:rFonts w:ascii="Arial" w:hAnsi="Arial" w:cs="Arial"/>
          <w:color w:val="636363"/>
          <w:sz w:val="22"/>
          <w:szCs w:val="22"/>
        </w:rPr>
        <w:br/>
        <w:t xml:space="preserve">1.6. Соблюдать правила личной гигиены и санитарный режим отделения.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Электропроцедуры</w:t>
      </w:r>
      <w:proofErr w:type="spellEnd"/>
      <w:r>
        <w:rPr>
          <w:rFonts w:ascii="Arial" w:hAnsi="Arial" w:cs="Arial"/>
          <w:color w:val="636363"/>
          <w:sz w:val="22"/>
          <w:szCs w:val="22"/>
        </w:rPr>
        <w:t xml:space="preserve"> проводятся строго на сухое и чистое тело. Не рекомендуется принимать </w:t>
      </w:r>
      <w:proofErr w:type="spellStart"/>
      <w:r>
        <w:rPr>
          <w:rFonts w:ascii="Arial" w:hAnsi="Arial" w:cs="Arial"/>
          <w:color w:val="636363"/>
          <w:sz w:val="22"/>
          <w:szCs w:val="22"/>
        </w:rPr>
        <w:t>физиопроцедуры</w:t>
      </w:r>
      <w:proofErr w:type="spellEnd"/>
      <w:r>
        <w:rPr>
          <w:rFonts w:ascii="Arial" w:hAnsi="Arial" w:cs="Arial"/>
          <w:color w:val="636363"/>
          <w:sz w:val="22"/>
          <w:szCs w:val="22"/>
        </w:rPr>
        <w:t>, массаж и посещать занятия по лечебной физкультуре натощак или сразу после приема пищи Физиотерапевтические процедуры не проводятся в день прохождения рентгеноскопии, рентгенографии, КТ, МРТ, УЗИ;</w:t>
      </w:r>
      <w:r>
        <w:rPr>
          <w:rFonts w:ascii="Arial" w:hAnsi="Arial" w:cs="Arial"/>
          <w:color w:val="636363"/>
          <w:sz w:val="22"/>
          <w:szCs w:val="22"/>
        </w:rPr>
        <w:br/>
        <w:t>1.7. Во время проведения физиотерапевтических процедур соблюдать тишину, не разговаривать, не читать, не прикасаться к корпусу аппарата и металлическим предметам;</w:t>
      </w:r>
      <w:r>
        <w:rPr>
          <w:rFonts w:ascii="Arial" w:hAnsi="Arial" w:cs="Arial"/>
          <w:color w:val="636363"/>
          <w:sz w:val="22"/>
          <w:szCs w:val="22"/>
        </w:rPr>
        <w:br/>
        <w:t>1.8. В общении с медицинскими работниками проявлять такт, уважение, доброжелательность, доброжелательно и вежливо относиться к другим пациентам, соблюдать очередность, не предпринимать действий, способных нарушить права других пациентов и работников учреждения.</w:t>
      </w:r>
    </w:p>
    <w:p w:rsidR="002D29D5" w:rsidRDefault="002D29D5" w:rsidP="002D29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2. Пациентам запрещается:</w:t>
      </w:r>
    </w:p>
    <w:p w:rsidR="002D29D5" w:rsidRDefault="002D29D5" w:rsidP="002D29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2.1. Самовольно выносить медицинскую карту пациента, получающего медицинскую помощь в амбулаторных условиях за пределы учреждения (форма №025/у).  (Медицинская карта пациента, получающего медицинскую помощь в амбулаторных условиях (форма №025/у) является собственностью учреждения. Для получения копии медицинской карты пациенту необходимо написать заявление в адрес главного врача с просьбой о выдаче копии медицинской карты);</w:t>
      </w:r>
      <w:r>
        <w:rPr>
          <w:rFonts w:ascii="Arial" w:hAnsi="Arial" w:cs="Arial"/>
          <w:color w:val="636363"/>
          <w:sz w:val="22"/>
          <w:szCs w:val="22"/>
        </w:rPr>
        <w:br/>
        <w:t>2.2. Пользоваться сотовыми телефонами во время приема физиотерапевтических процедур. В отделении лечебной физкультуры необходимо выключать звук телефона;</w:t>
      </w:r>
      <w:r>
        <w:rPr>
          <w:rFonts w:ascii="Arial" w:hAnsi="Arial" w:cs="Arial"/>
          <w:color w:val="636363"/>
          <w:sz w:val="22"/>
          <w:szCs w:val="22"/>
        </w:rPr>
        <w:br/>
        <w:t>2.3. Во время прохождения курса физиотерапевтического лечения строго запрещается употребление алкогольных напитков, курение до и после процедур в течение часа;</w:t>
      </w:r>
      <w:r>
        <w:rPr>
          <w:rFonts w:ascii="Arial" w:hAnsi="Arial" w:cs="Arial"/>
          <w:color w:val="636363"/>
          <w:sz w:val="22"/>
          <w:szCs w:val="22"/>
        </w:rPr>
        <w:br/>
        <w:t>2.4. Запрещается курение в помещениях и на территории учреждения (ст. 12, ФЗ-15 от 23.02.2013г. «Об охране здоровья граждан от воздействия табачного дыма и последствий потребления табака».</w:t>
      </w:r>
    </w:p>
    <w:p w:rsidR="002D29D5" w:rsidRDefault="002D29D5" w:rsidP="002D29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Fonts w:ascii="Arial" w:hAnsi="Arial" w:cs="Arial"/>
          <w:color w:val="636363"/>
          <w:sz w:val="22"/>
          <w:szCs w:val="22"/>
        </w:rPr>
        <w:t> </w:t>
      </w:r>
    </w:p>
    <w:p w:rsidR="002D29D5" w:rsidRDefault="002D29D5" w:rsidP="002D29D5">
      <w:pPr>
        <w:pStyle w:val="a3"/>
        <w:spacing w:before="0" w:beforeAutospacing="0" w:after="180" w:afterAutospacing="0"/>
        <w:rPr>
          <w:rFonts w:ascii="Arial" w:hAnsi="Arial" w:cs="Arial"/>
          <w:color w:val="636363"/>
          <w:sz w:val="22"/>
          <w:szCs w:val="22"/>
        </w:rPr>
      </w:pPr>
      <w:r>
        <w:rPr>
          <w:rStyle w:val="a4"/>
          <w:rFonts w:ascii="Arial" w:hAnsi="Arial" w:cs="Arial"/>
          <w:color w:val="636363"/>
          <w:sz w:val="22"/>
          <w:szCs w:val="22"/>
        </w:rPr>
        <w:t>На основании Федерального закона от 21.11.2011 г. № 323-ФЗ «Об основах охраны здоровья граждан в Российской Федерации»</w:t>
      </w:r>
    </w:p>
    <w:p w:rsidR="000C4EC8" w:rsidRDefault="000C4EC8">
      <w:bookmarkStart w:id="0" w:name="_GoBack"/>
      <w:bookmarkEnd w:id="0"/>
    </w:p>
    <w:sectPr w:rsidR="000C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4"/>
    <w:rsid w:val="000C4EC8"/>
    <w:rsid w:val="002D29D5"/>
    <w:rsid w:val="004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4AC3-097B-407D-901E-9FB5EC9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2019-09-09T06:48:00Z</dcterms:created>
  <dcterms:modified xsi:type="dcterms:W3CDTF">2019-09-09T06:48:00Z</dcterms:modified>
</cp:coreProperties>
</file>