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6E20" w14:textId="77777777" w:rsidR="00271D00" w:rsidRPr="00271D00" w:rsidRDefault="00271D00" w:rsidP="00271D00">
      <w:pPr>
        <w:shd w:val="clear" w:color="auto" w:fill="FBFB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b/>
          <w:bCs/>
          <w:color w:val="6D717B"/>
          <w:sz w:val="21"/>
          <w:szCs w:val="21"/>
          <w:bdr w:val="none" w:sz="0" w:space="0" w:color="auto" w:frame="1"/>
          <w:lang w:eastAsia="ru-RU"/>
        </w:rPr>
        <w:t>1. Основные положения</w:t>
      </w:r>
    </w:p>
    <w:p w14:paraId="090F8E35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1.1. Настоящие Правила разработаны в соответствии с Федеральными законами от 21.11.2011 N 323-ФЗ «Об основах охраны здоровья граждан в Российской Федерации» и от 29.11.2010 N 326-ФЗ «Об обязательном медицинском страховании в Российской Федерации», Закон РФ от 07.02.1992 N 2300-1 «О защите прав потребителей», Гражданским Кодексом РФ, Постановлением Правительства РФ  от 04.10.2012 N 1006 "Об утверждении Правил предоставления медицинскими организациями платных медицинских услуг" и ставят своей целью более полное удовлетворение потребности населения в медицинской помощи, возможность привлечения дополнительных финансовых средств для поощрения работников, а также укрепление и развитие материально-технической базы диспансера.</w:t>
      </w:r>
    </w:p>
    <w:p w14:paraId="34CF2CCB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1.2. Правила определяют порядок и условия предоставления платных медицинских услуг гражданам и юридическим лицам в ОГБУЗ  «Усть-Ордынский областной противотуберкулезный диспансер» (далее – «диспансер»).</w:t>
      </w:r>
    </w:p>
    <w:p w14:paraId="0AF641AA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1.3. Правила являются обязательными для исполнения всеми подразделениями диспансера, которые имеют право оказывать платные медицинские услуги .</w:t>
      </w:r>
    </w:p>
    <w:p w14:paraId="2441C909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1.4. Платные услуги оказываются диспансером в соответствии с правом, закрепленным Уставом диспансера, осуществлять приносящую доход деятельность, связанную с оказанием медицинских услуг в объеме имеющейся лицензии на медицинскую деятельность.</w:t>
      </w:r>
    </w:p>
    <w:p w14:paraId="0ACA338B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1.5. Диспансер имеет право предоставлять пациентам платные медицинские услуги сверх государственного задания, в том числе:</w:t>
      </w:r>
    </w:p>
    <w:p w14:paraId="0A2803BC" w14:textId="77777777" w:rsidR="00271D00" w:rsidRPr="00271D00" w:rsidRDefault="00271D00" w:rsidP="00271D00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по видам и объемам медицинских услуг, не включенным в территориальную программу госгарантий и целевые программы;</w:t>
      </w:r>
    </w:p>
    <w:p w14:paraId="3C240B87" w14:textId="77777777" w:rsidR="00271D00" w:rsidRPr="00271D00" w:rsidRDefault="00271D00" w:rsidP="00271D00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на иных условиях, чем установленные  территориальной программой госгарантий и целевыми программами;</w:t>
      </w:r>
    </w:p>
    <w:p w14:paraId="4DDB17C7" w14:textId="77777777" w:rsidR="00271D00" w:rsidRPr="00271D00" w:rsidRDefault="00271D00" w:rsidP="00271D00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при предоставлении медицинских услуг анонимно (кроме случаев, предусмотренных законодательством РФ);</w:t>
      </w:r>
    </w:p>
    <w:p w14:paraId="692C100C" w14:textId="77777777" w:rsidR="00271D00" w:rsidRPr="00271D00" w:rsidRDefault="00271D00" w:rsidP="00271D00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гражданам иностранных государств, лицам без гражданства (за исключением официально получивших в Российской Федерации статус беженца, застрахованных работодателем по обязательному медицинскому страхованию, лицам имеющим гражданство Российской Федерации (гражданство двух и более стран), но не проживающих постоянно на её территории (соотечественники за рубежом).</w:t>
      </w:r>
    </w:p>
    <w:p w14:paraId="5A7085A2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1.6. Платные медицинские услуги оказываются на основании п. 2.5 Устава ОГБУЗ «Усть-Ордынский областной противотуберкулезный диспансер».</w:t>
      </w:r>
    </w:p>
    <w:p w14:paraId="29C3798F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 1.7. Денежные средства, полученные от оказания платных медицинских услуг, находятся в самостоятельном распоряжении диспансера.</w:t>
      </w:r>
    </w:p>
    <w:p w14:paraId="4B1B3765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1.8. Руководство деятельностью диспансера при оказании платных медицинских услуг осуществляет главный врач.</w:t>
      </w:r>
    </w:p>
    <w:p w14:paraId="6E28EC5D" w14:textId="77777777" w:rsidR="00271D00" w:rsidRPr="00271D00" w:rsidRDefault="00271D00" w:rsidP="00271D00">
      <w:pPr>
        <w:shd w:val="clear" w:color="auto" w:fill="FBFB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b/>
          <w:bCs/>
          <w:color w:val="6D717B"/>
          <w:sz w:val="21"/>
          <w:szCs w:val="21"/>
          <w:bdr w:val="none" w:sz="0" w:space="0" w:color="auto" w:frame="1"/>
          <w:lang w:eastAsia="ru-RU"/>
        </w:rPr>
        <w:t>2. Организация оказания платных медицинских услуг</w:t>
      </w:r>
    </w:p>
    <w:p w14:paraId="3300A159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2.1. Диспансер обеспечивает граждан бесплатной, доступной и достоверной  информацией о платных медицинских услугах. Информация должна располагаться в удобном для ознакомления месте на специальном стенде и содержать:</w:t>
      </w:r>
    </w:p>
    <w:p w14:paraId="3A3AAD06" w14:textId="77777777" w:rsidR="00271D00" w:rsidRPr="00271D00" w:rsidRDefault="00271D00" w:rsidP="00271D00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сведения о наименовании учреждения, о его месте нахождения (месте государственной регистрации);</w:t>
      </w:r>
    </w:p>
    <w:p w14:paraId="780C82E9" w14:textId="77777777" w:rsidR="00271D00" w:rsidRPr="00271D00" w:rsidRDefault="00271D00" w:rsidP="00271D00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lastRenderedPageBreak/>
        <w:t>сведения о лицензиях, сертификатах, номерах и датах выдачи, сроке действия, органе, выдавшем лицензию;</w:t>
      </w:r>
    </w:p>
    <w:p w14:paraId="13072CA4" w14:textId="77777777" w:rsidR="00271D00" w:rsidRPr="00271D00" w:rsidRDefault="00271D00" w:rsidP="00271D00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сведения о режиме работы отделений, специалистов по оказанию платной и бесплатной помощи;</w:t>
      </w:r>
    </w:p>
    <w:p w14:paraId="15485D22" w14:textId="77777777" w:rsidR="00271D00" w:rsidRPr="00271D00" w:rsidRDefault="00271D00" w:rsidP="00271D00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прейскурант на оказываемые платные медицинские услуги;</w:t>
      </w:r>
    </w:p>
    <w:p w14:paraId="142994C1" w14:textId="77777777" w:rsidR="00271D00" w:rsidRPr="00271D00" w:rsidRDefault="00271D00" w:rsidP="00271D00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условия предоставления платных и бесплатных медицинских услуг;</w:t>
      </w:r>
    </w:p>
    <w:p w14:paraId="1A3C7AD2" w14:textId="77777777" w:rsidR="00271D00" w:rsidRPr="00271D00" w:rsidRDefault="00271D00" w:rsidP="00271D00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сведения о  контролирующих организациях, их адресах, телефонах.</w:t>
      </w:r>
    </w:p>
    <w:p w14:paraId="1D408170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2.2. Факт ознакомления пациента со сведениями о предоставляемых платных   медицинских услугах оформляется в письменном виде в произвольной форме.</w:t>
      </w:r>
    </w:p>
    <w:p w14:paraId="4EB2738A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2.3. При предоставлении платных медицинских услуг должен сохраняется установленный режим работы диспансера, не ухудшаться доступность и качество   медицинской помощи.</w:t>
      </w:r>
    </w:p>
    <w:p w14:paraId="2F074469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2.4. Оказание платных медицинских услуг медицинским персоналом осуществляется в основное рабочее время. Графики учета рабочего времени персонала при оказании платных медицинских услуг допускаются в порядке исключения (при условии первоочередного оказания гражданам бесплатной медицинской помощи и при выполнении специалистами объемов медицинской помощи по Территориальной программе госгарантий):</w:t>
      </w:r>
    </w:p>
    <w:p w14:paraId="44D82A5D" w14:textId="77777777" w:rsidR="00271D00" w:rsidRPr="00271D00" w:rsidRDefault="00271D00" w:rsidP="00271D00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в случаях, когда технология их проведения ограничена рамками основного рабочего времени медицинского учреждения. Часы работы медицинского персонала, оказывающего платные услуги во время основной работы, продляются на время, затраченное на их предоставление;</w:t>
      </w:r>
    </w:p>
    <w:p w14:paraId="33DE10CC" w14:textId="77777777" w:rsidR="00271D00" w:rsidRPr="00271D00" w:rsidRDefault="00271D00" w:rsidP="00271D00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в случаях, когда работы за счет интенсивности труда позволяют оказывать платные медицинские услуги без ущерба для оказания бесплатной медицинской помощи.</w:t>
      </w:r>
    </w:p>
    <w:p w14:paraId="693721DF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2.5. Предоставление платных медицинских услуг оформляется путем заключения  договора в письменной форме, который регламентирует условия и сроки их получения, порядок расчетов, права, обязанности и ответственность сторон.</w:t>
      </w:r>
    </w:p>
    <w:p w14:paraId="031B57F5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2.6. При оказании  платных медицинских услуг, предусмотренных территориальной программой госгарантий, на платной основе по желанию пациента, диспансер уведомляет пациента о возможности получения услуги бесплатно и дополнительно к договору,  получает его письменное согласие на платную медицинскую услугу, содержащее информацию об ознакомлении пациента об имеющейся альтернативе бесплатного получения медицинских услуг и волеизъявлении пациента на получение медицинских услуг за плату.</w:t>
      </w:r>
    </w:p>
    <w:p w14:paraId="4B0A13B7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2.7. Предоставление платных медицинских услуг гражданам РФ осуществляется при наличии добровольного информированного согласия пациента. Факт добровольного информированного согласия на оказание платных медицинских услуг фиксируется в медицинской карте пациента.</w:t>
      </w:r>
    </w:p>
    <w:p w14:paraId="5CA338C9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2.8. Оплата за медицинские услуги, оказываемые диспансером, осуществляется в  безналичной форме. Оплата медицинских услуг безналичными денежными средствами осуществляется путем перечисления на соответствующий счет диспансера.</w:t>
      </w:r>
    </w:p>
    <w:p w14:paraId="7CC657AC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2.9. В диспансере предусматривается следующий порядок приема пациентов,  желающих получить платные медицинские услуги:</w:t>
      </w:r>
    </w:p>
    <w:p w14:paraId="601E6DD3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 xml:space="preserve">2.9.1. Пациенты, нуждающиеся в амбулаторной,  консультативно-диагностической помощи, обращаются к заведующему отделением, отделом. Для заключения договора на оказание платных медицинских услуг и оплаты, консультацию (первичный прием врача-специалиста) и (или) диагностическую процедуру обращаются к заведующему-врачу фтизиатру, далее данные предоставляются в планово-экономический отдел и юрисконсульту.  Оформленный договор и документ, подтверждающий внесение денег, передаются пациенту для дальнейшего обращения в регистратуру, где по их предъявлению заводится амбулаторная карта с пометкой </w:t>
      </w: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lastRenderedPageBreak/>
        <w:t>«платные услуги» и выдается талон на прием соответствующего врача-специалиста с указанием  № кабинета, времени приема, Ф.И.О. врача. Экономист по платным медицинским услугам обязан поставить на договоре отметку «Оплачено», свои фамилию, имя и отчество, дату оплаты и личную подпись.</w:t>
      </w:r>
    </w:p>
    <w:p w14:paraId="0A6819BD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Врач-специалист по установленным показаниям выписывает направление на дальнейшее обследование медицинской платной услуги согласно действующему  в диспансере Прейскуранту платных медицинских услуг.</w:t>
      </w:r>
    </w:p>
    <w:p w14:paraId="56B01238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Согласно выданному направлению пациент обращается в планово-экономический отдел для  оформления нового договора на оказание платных медицинских услуг, оплачивает стоимость договора и вновь обращается в регистратуру для получения талона на необходимые диагностические процедуры. Исследования, требующие подготовки определенного состояния пациента, предварительно согласовываются по срокам с заведующим соответствующего отделения и проводятся в назначенное время. </w:t>
      </w:r>
    </w:p>
    <w:p w14:paraId="3BB7CEC7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2.9.2. В случаях, когда пациент по заключению врача амбулаторно-поликлинического уровня нуждается в госпитализации, врач-специалист выдает пациенту направление на консультацию заведующего отделением, в котором показано лечение.</w:t>
      </w:r>
    </w:p>
    <w:p w14:paraId="1584795E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Заведующий отделением стационара согласовывает с больным  сроки госпитализации и направляет в планово-экономический отдел с указанием на направлении кода платной медицинской услуги согласно действующему  в диспансере  Прейскуранту  платных медицинских услуг.  Юрисконсультом, экономистом по  платным медицинским услугам оформляется договор  на оказание платных медицинских услуг, стоимость которого пациент также оплачивает.</w:t>
      </w:r>
    </w:p>
    <w:p w14:paraId="1630D328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Заведующий отделением (врач)  стационара обязан предъявить направление на оказание платных медицинских услуг  и талон на госпитализацию на рассмотрение и визу заместителю главного врача по профилю патологии и после этого направить пациента со всеми документами    в приемное отделение диспансера.    В случае, когда предварительно невозможно определить требуемую продолжительность лечения, в направлении на  оказание платных медицинских услуг указывается     срок пребывания по медико-экономическому стандарту. При этом врач стационара обязан разъяснить  пациенту о возможном перерасчете  стоимости лечения по окончанию услуг  и необходимости доплаты или возврат денег.</w:t>
      </w:r>
    </w:p>
    <w:p w14:paraId="6A216E5C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2.9.3. В приемном отделении диспансера талон на госпитализацию визируется медицинской сестрой приемного отделения и пациент направляется в кабинет планового приема пациентов. В кабинете планового приема у пациента проверяется наличие необходимых анализов и проводится осмотр пациента (температура, давление, ЭКГ). После этого на пациента оформляется история болезни и пациент направляется в профильное отделение.</w:t>
      </w:r>
    </w:p>
    <w:p w14:paraId="1F93AE8B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 xml:space="preserve">2.9.4. В случае, когда пациент (иностранный гражданин), поступил в диспансер по экстренным каналам и после оказания ему неотложной помощи желает продолжить лечение в стационаре в плановом порядке (продолжение восстановительного лечения по данному заболеванию или курс лечения по сопутствующему заболеванию), заключение о необходимости такого  лечения  выносит  лечащий врач  отделения (оформив соответствующим образом дневник в и/б за подписью зав отделением, заместителя главного врача по профилю патологии)  и он же (в случае необходимости с помощью консультантов другого профиля) согласовывает с больным длительность и стоимость дополнительного лечения на платной основе. Далее врач отделения выписывает направление на оказание платных медицинских </w:t>
      </w: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lastRenderedPageBreak/>
        <w:t>услуг, визирует его у заместителя главного врача по патологии и пациент (родственники пациента и т.п.) с направлением обращается к экономисту по платным медицинским услугам для оплаты стоимости услуг. После оплаты услуг на пациента оформляется история болезни с пометкой «платные услуги».</w:t>
      </w:r>
    </w:p>
    <w:p w14:paraId="7F9BCC48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 2.10. Плановая госпитализация в стационар при предоставлении платных медицинских услуг проводится на свободные койки и при выполнении отделением плана пролеченных пациентов  по государственному заданию.</w:t>
      </w:r>
    </w:p>
    <w:p w14:paraId="16F8D26E" w14:textId="77777777" w:rsidR="00271D00" w:rsidRPr="00271D00" w:rsidRDefault="00271D00" w:rsidP="00271D00">
      <w:pPr>
        <w:shd w:val="clear" w:color="auto" w:fill="FBFB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b/>
          <w:bCs/>
          <w:color w:val="6D717B"/>
          <w:sz w:val="21"/>
          <w:szCs w:val="21"/>
          <w:bdr w:val="none" w:sz="0" w:space="0" w:color="auto" w:frame="1"/>
          <w:lang w:eastAsia="ru-RU"/>
        </w:rPr>
        <w:t>3. Ценообразование и учет денежных средств</w:t>
      </w:r>
    </w:p>
    <w:p w14:paraId="62AD8B91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3.1. Стоимость платных медицинских услуг утверждается главным врачом диспансера в соответствии с действующим законодательством (Прейскурант платных услуг).</w:t>
      </w:r>
    </w:p>
    <w:p w14:paraId="36D03010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3.2. Распределение денежных средств на оплату труда работников, занятых     оказанием платных медицинских услуг производится в соответствии с «Положением об оплате труда», «Положением о премировании», но не более  40% от полученного дохода.</w:t>
      </w:r>
    </w:p>
    <w:p w14:paraId="6BD0AF59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Размер материального поощрения главного врача за организацию предоставления платных медицинских услуг осуществляется на основании Распоряжения №146-мпр от 14.06.2014г., утвержденного приказом министерства здравоохранения Иркутской области.</w:t>
      </w:r>
    </w:p>
    <w:p w14:paraId="3FE3EBDC" w14:textId="77777777" w:rsidR="00271D00" w:rsidRPr="00271D00" w:rsidRDefault="00271D00" w:rsidP="00271D00">
      <w:pPr>
        <w:shd w:val="clear" w:color="auto" w:fill="FBFB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3.3.  Учет средств, получаемых диспансером от оказания платных медицинских услуг, осуществляется в порядке, установленным бюджетным законодательством РФ, </w:t>
      </w:r>
      <w:r w:rsidRPr="00271D00">
        <w:rPr>
          <w:rFonts w:ascii="Arial" w:eastAsia="Times New Roman" w:hAnsi="Arial" w:cs="Arial"/>
          <w:b/>
          <w:bCs/>
          <w:i/>
          <w:iCs/>
          <w:color w:val="6D717B"/>
          <w:sz w:val="21"/>
          <w:szCs w:val="21"/>
          <w:bdr w:val="none" w:sz="0" w:space="0" w:color="auto" w:frame="1"/>
          <w:lang w:eastAsia="ru-RU"/>
        </w:rPr>
        <w:t>субъекта РФ</w:t>
      </w: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.</w:t>
      </w:r>
    </w:p>
    <w:p w14:paraId="25DC1A96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Источниками финансовых средств при оказании платных медицинских услуг являются:</w:t>
      </w:r>
    </w:p>
    <w:p w14:paraId="07F4A0CC" w14:textId="77777777" w:rsidR="00271D00" w:rsidRPr="00271D00" w:rsidRDefault="00271D00" w:rsidP="00271D00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средства организаций;</w:t>
      </w:r>
    </w:p>
    <w:p w14:paraId="4EC95D58" w14:textId="77777777" w:rsidR="00271D00" w:rsidRPr="00271D00" w:rsidRDefault="00271D00" w:rsidP="00271D00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личные средства граждан;</w:t>
      </w:r>
    </w:p>
    <w:p w14:paraId="1E0ECB64" w14:textId="77777777" w:rsidR="00271D00" w:rsidRPr="00271D00" w:rsidRDefault="00271D00" w:rsidP="00271D00">
      <w:pPr>
        <w:numPr>
          <w:ilvl w:val="0"/>
          <w:numId w:val="4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другие разрешенные законодательством источники.</w:t>
      </w:r>
    </w:p>
    <w:p w14:paraId="389D8DAD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Средства, полученные от платных услуг используются для формирования фонда оплаты труда и покрытия затраченных бюджетных ассигнований на нужды Диспансера:</w:t>
      </w:r>
    </w:p>
    <w:p w14:paraId="0F50F13B" w14:textId="77777777" w:rsidR="00271D00" w:rsidRPr="00271D00" w:rsidRDefault="00271D00" w:rsidP="00271D00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медикаменты;</w:t>
      </w:r>
    </w:p>
    <w:p w14:paraId="2F430D92" w14:textId="77777777" w:rsidR="00271D00" w:rsidRPr="00271D00" w:rsidRDefault="00271D00" w:rsidP="00271D00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медицинские изделия;</w:t>
      </w:r>
    </w:p>
    <w:p w14:paraId="3A6C692A" w14:textId="77777777" w:rsidR="00271D00" w:rsidRPr="00271D00" w:rsidRDefault="00271D00" w:rsidP="00271D00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питание;</w:t>
      </w:r>
    </w:p>
    <w:p w14:paraId="6C0B42E7" w14:textId="77777777" w:rsidR="00271D00" w:rsidRPr="00271D00" w:rsidRDefault="00271D00" w:rsidP="00271D00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приобретение материальных запасов;</w:t>
      </w:r>
    </w:p>
    <w:p w14:paraId="07127F2C" w14:textId="77777777" w:rsidR="00271D00" w:rsidRPr="00271D00" w:rsidRDefault="00271D00" w:rsidP="00271D00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услуги по содержанию помещений;</w:t>
      </w:r>
    </w:p>
    <w:p w14:paraId="6BA57A26" w14:textId="77777777" w:rsidR="00271D00" w:rsidRPr="00271D00" w:rsidRDefault="00271D00" w:rsidP="00271D00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приобретение производственного и хозяйственного инвентаря;</w:t>
      </w:r>
    </w:p>
    <w:p w14:paraId="464BE25D" w14:textId="77777777" w:rsidR="00271D00" w:rsidRPr="00271D00" w:rsidRDefault="00271D00" w:rsidP="00271D00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командировочные расходы;</w:t>
      </w:r>
    </w:p>
    <w:p w14:paraId="6837EC9D" w14:textId="77777777" w:rsidR="00271D00" w:rsidRPr="00271D00" w:rsidRDefault="00271D00" w:rsidP="00271D00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расходы на оплату транспортных услуг;</w:t>
      </w:r>
    </w:p>
    <w:p w14:paraId="447D3347" w14:textId="77777777" w:rsidR="00271D00" w:rsidRPr="00271D00" w:rsidRDefault="00271D00" w:rsidP="00271D00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услуги связи;</w:t>
      </w:r>
    </w:p>
    <w:p w14:paraId="12250862" w14:textId="77777777" w:rsidR="00271D00" w:rsidRPr="00271D00" w:rsidRDefault="00271D00" w:rsidP="00271D00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арендная плата;</w:t>
      </w:r>
    </w:p>
    <w:p w14:paraId="31BF460F" w14:textId="77777777" w:rsidR="00271D00" w:rsidRPr="00271D00" w:rsidRDefault="00271D00" w:rsidP="00271D00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обучение;</w:t>
      </w:r>
    </w:p>
    <w:p w14:paraId="11EF789B" w14:textId="77777777" w:rsidR="00271D00" w:rsidRPr="00271D00" w:rsidRDefault="00271D00" w:rsidP="00271D00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коммунальные расходы и прочие услуги.</w:t>
      </w:r>
    </w:p>
    <w:p w14:paraId="2AF28CE7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3.4. Бухгалтерский учет деятельности диспансера ведется раздельно по основной деятельности и по оказанию платных медицинских услуг. </w:t>
      </w:r>
    </w:p>
    <w:p w14:paraId="36145568" w14:textId="77777777" w:rsidR="00271D00" w:rsidRPr="00271D00" w:rsidRDefault="00271D00" w:rsidP="00271D00">
      <w:pPr>
        <w:shd w:val="clear" w:color="auto" w:fill="FBFB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b/>
          <w:bCs/>
          <w:color w:val="6D717B"/>
          <w:sz w:val="21"/>
          <w:szCs w:val="21"/>
          <w:bdr w:val="none" w:sz="0" w:space="0" w:color="auto" w:frame="1"/>
          <w:lang w:eastAsia="ru-RU"/>
        </w:rPr>
        <w:t>4. Бухгалтерский учет и статистическая отчетность</w:t>
      </w:r>
    </w:p>
    <w:p w14:paraId="451D484E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4.1. Диспансер ведет бухгалтерский учет результатов        предоставленных платных медицинских услуг населению и представляет     данные по отчетным формам в установленном действующим законодательством порядке.</w:t>
      </w:r>
    </w:p>
    <w:p w14:paraId="0F6BA3CB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lastRenderedPageBreak/>
        <w:t>4.2. По требованию пациентов, получающих платные медицинские услуги в диспансере, администрация обязана выдать документы, подтверждающие объем и   стоимость оказанных   медицинских  услуг.</w:t>
      </w:r>
    </w:p>
    <w:p w14:paraId="2F7752DA" w14:textId="77777777" w:rsidR="00271D00" w:rsidRPr="00271D00" w:rsidRDefault="00271D00" w:rsidP="00271D00">
      <w:pPr>
        <w:shd w:val="clear" w:color="auto" w:fill="FBFBFB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b/>
          <w:bCs/>
          <w:color w:val="6D717B"/>
          <w:sz w:val="21"/>
          <w:szCs w:val="21"/>
          <w:bdr w:val="none" w:sz="0" w:space="0" w:color="auto" w:frame="1"/>
          <w:lang w:eastAsia="ru-RU"/>
        </w:rPr>
        <w:t>5. Контроль за предоставлением платных медицинских услуг</w:t>
      </w:r>
    </w:p>
    <w:p w14:paraId="0FB24034" w14:textId="77777777" w:rsidR="00271D00" w:rsidRPr="00271D00" w:rsidRDefault="00271D00" w:rsidP="00271D00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271D00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5.1. Контроль за организацией и качеством предоставления платных медицинских   услуг, а также ценами и порядком взимания денежных средств, может  осуществлять  в пределах   своей компетенции главный распорядитель бюджетных средств- Министерство здравоохранения иркутской области, а также другие государственные организации, которым в соответствии  с законами и иными правовыми актами федерального и регионального уровня предоставлено право проверки деятельности   учреждений здравоохранения.</w:t>
      </w:r>
    </w:p>
    <w:p w14:paraId="55894AB7" w14:textId="77777777" w:rsidR="00EE3372" w:rsidRDefault="00EE3372">
      <w:bookmarkStart w:id="0" w:name="_GoBack"/>
      <w:bookmarkEnd w:id="0"/>
    </w:p>
    <w:sectPr w:rsidR="00EE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387C"/>
    <w:multiLevelType w:val="multilevel"/>
    <w:tmpl w:val="5D4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9557C"/>
    <w:multiLevelType w:val="multilevel"/>
    <w:tmpl w:val="8C08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D7DF2"/>
    <w:multiLevelType w:val="multilevel"/>
    <w:tmpl w:val="068E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A6A0F"/>
    <w:multiLevelType w:val="multilevel"/>
    <w:tmpl w:val="2B1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543EA"/>
    <w:multiLevelType w:val="multilevel"/>
    <w:tmpl w:val="465A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BB"/>
    <w:rsid w:val="000430BB"/>
    <w:rsid w:val="00271D00"/>
    <w:rsid w:val="00E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D83BD-94E6-4F95-9BF5-A1FBFD5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D00"/>
    <w:rPr>
      <w:b/>
      <w:bCs/>
    </w:rPr>
  </w:style>
  <w:style w:type="character" w:styleId="a5">
    <w:name w:val="Emphasis"/>
    <w:basedOn w:val="a0"/>
    <w:uiPriority w:val="20"/>
    <w:qFormat/>
    <w:rsid w:val="00271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2019-07-18T11:31:00Z</dcterms:created>
  <dcterms:modified xsi:type="dcterms:W3CDTF">2019-07-18T11:32:00Z</dcterms:modified>
</cp:coreProperties>
</file>