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75C2" w14:textId="77777777" w:rsidR="00C44400" w:rsidRPr="00C44400" w:rsidRDefault="00C44400" w:rsidP="00C44400">
      <w:pPr>
        <w:spacing w:after="450" w:line="57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56565A"/>
          <w:sz w:val="48"/>
          <w:szCs w:val="48"/>
          <w:lang w:eastAsia="ru-RU"/>
        </w:rPr>
      </w:pPr>
      <w:r w:rsidRPr="00C44400">
        <w:rPr>
          <w:rFonts w:ascii="Roboto" w:eastAsia="Times New Roman" w:hAnsi="Roboto" w:cs="Times New Roman"/>
          <w:b/>
          <w:bCs/>
          <w:color w:val="56565A"/>
          <w:sz w:val="48"/>
          <w:szCs w:val="48"/>
          <w:lang w:eastAsia="ru-RU"/>
        </w:rPr>
        <w:t>Порядок госпитализации в отделения стационара ГБУЗ Архангельской области «Первая ГКБ им. Е. Е. Волосевич»</w:t>
      </w:r>
    </w:p>
    <w:p w14:paraId="777D6EF6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В отделения стационара ГБУЗ Архангельской области «Первая ГКБ им. Е. Е. Волосевич» госпитализируются пациенты, нуждающиеся в оказании специализированной, в том числе высокотехнологичной медицинской помощи (обследование и лечение) по направлению врачей амбулаторно-поликлинических и стационарных учреждений, скорой и неотложной медицинской помощи, а также больные по жизненным показаниям без направления медицинских организаций.</w:t>
      </w:r>
    </w:p>
    <w:p w14:paraId="2216CB41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При госпитализации в отделения стационара пациент (лицо, сопровождающее больного) предоставляет направление на госпитализацию установленной формы, паспорт, страховой полис, выписку из амбулаторной карты (по направлению амбулаторно-поликлинического учреждения), сменную одежду и обувь.</w:t>
      </w:r>
    </w:p>
    <w:p w14:paraId="5F804811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Прием больных в стационар проводится в приемном отделении, где имеются необходимые условия для своевременного осмотра и обследования больного. Здесь производится сортировка больных по степени тяжести, тщательный осмотр и необходимое для уточнения диагноза обследование больного, устанавливается предварительный диагноз и решается вопрос о госпитализации в профильное отделение, о чем делается соответствующая запись в истории болезни.</w:t>
      </w:r>
    </w:p>
    <w:p w14:paraId="57598AA4" w14:textId="77777777" w:rsidR="00C44400" w:rsidRPr="00C44400" w:rsidRDefault="00C44400" w:rsidP="00C44400">
      <w:p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При необходимости пациент может быть госпитализирован на койки суточного пребывания для проведения необходимого дообследования и лечения, а в последующем выписан на амбулаторное лечение или направлен в профильное отделение, другое ЛПУ.</w:t>
      </w:r>
    </w:p>
    <w:p w14:paraId="2128A6F2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Плановая и экстренная госпитализация при нахождении больного в приемном отделении обеспечивается в оптимально короткие сроки:</w:t>
      </w:r>
    </w:p>
    <w:p w14:paraId="2F9964F0" w14:textId="77777777" w:rsidR="00C44400" w:rsidRPr="00C44400" w:rsidRDefault="00C44400" w:rsidP="00C44400">
      <w:p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lastRenderedPageBreak/>
        <w:t>4.1. Экстренные больные без задержки осматриваются дежурным врачом с оказанием медицинской помощи в кратчайшие сроки.</w:t>
      </w:r>
    </w:p>
    <w:p w14:paraId="2AC2088E" w14:textId="77777777" w:rsidR="00C44400" w:rsidRPr="00C44400" w:rsidRDefault="00C44400" w:rsidP="00C44400">
      <w:p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4.2. Плановые пациенты терапевтического, неврологического профиля оформляются с 9:00 до 15:00, хирургического профиля с 9:00 до 12:00, предъявляя дежурной медсестре направление, паспорт, страховой полис, СНИЛС, выписку из медицинской карты амбулаторного больного с результатами обследования и обоснования госпитализации.</w:t>
      </w:r>
    </w:p>
    <w:p w14:paraId="70CF005B" w14:textId="77777777" w:rsidR="00C44400" w:rsidRPr="00C44400" w:rsidRDefault="00C44400" w:rsidP="00C44400">
      <w:p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4.3. Госпитализация при самообращении пациента осуществляется при состояниях, требующих круглосуточного стационарного наблюдения и лечения;</w:t>
      </w:r>
    </w:p>
    <w:p w14:paraId="504D9BEB" w14:textId="77777777" w:rsidR="00C44400" w:rsidRPr="00C44400" w:rsidRDefault="00C44400" w:rsidP="00C44400">
      <w:p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4.4. Пациенты в состоянии алкогольного опьянения принимаются на общих основаниях для  оказания неотложной помощи.</w:t>
      </w:r>
    </w:p>
    <w:p w14:paraId="4C635FC3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Всем больным проводится измерение температуры, артериального давления, частоты пульса, массы тела, роста, осмотр на педикулез. Вопрос о санитарной обработке решается дежурным врачом. Санитарная обработка проводится младшим или средним медицинским персоналом.</w:t>
      </w:r>
    </w:p>
    <w:p w14:paraId="1B5D8A11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На всех больных заполняется медицинская карта стационарного больного ф. №003/у, оформляется добровольное информирование согласие больного на оказание медицинской помощи.</w:t>
      </w:r>
    </w:p>
    <w:p w14:paraId="6E8679ED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При отсутствии медицинских показаний для стационарного лечения или отказа больного от госпитализации после проведения диагностических исследований и оказания медицинской помощи дежурный врач заполняет журнал отказов от госпитализации ф. № 001/у, где поясняет причину отказа и принятых мерах. При отказе больного от показанной ему госпитализации передается активный вызов в поликлинику, о чем фиксируется в ф. № 001/у с отметкой ФИО передавшего и принявшего вызов.</w:t>
      </w:r>
    </w:p>
    <w:p w14:paraId="38006B70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При выявлении в приемном отделении диагноза инфекционного заболевания составляется «экстренное извещение» ф. № 058у, которое регистрируется в журнале учета инфекционных болезней ф. № 060/у и передается в ФГУЗ «Центр гигиены и эпидемиологии в Архангельской области» за прошедшие сутки до 10:00 часов.</w:t>
      </w:r>
    </w:p>
    <w:p w14:paraId="032688B9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lastRenderedPageBreak/>
        <w:t>При отсутствии документов и невозможности установления личности больного, данные о «неизвестном» сообщаются телефонограммой в милицию, о чем делается запись в журнале телефонограмм, с отметкой о времени подачи и ФИО принявшего и передавшего сообщение. Так же передаются сведения обо всех ДТП, травмах и повреждениях насильственного характера.</w:t>
      </w:r>
    </w:p>
    <w:p w14:paraId="7857DD4C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Дежурный врач приемного отделения обязан известить родственников больного в следующих случаях:</w:t>
      </w:r>
    </w:p>
    <w:p w14:paraId="5DD1A060" w14:textId="77777777" w:rsidR="00C44400" w:rsidRPr="00C44400" w:rsidRDefault="00C44400" w:rsidP="00C44400">
      <w:p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10.1. При поступлении в больницу подростка до 18 лет без родственников;</w:t>
      </w:r>
    </w:p>
    <w:p w14:paraId="4E0265B4" w14:textId="77777777" w:rsidR="00C44400" w:rsidRPr="00C44400" w:rsidRDefault="00C44400" w:rsidP="00C44400">
      <w:p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10.2. При доставке бригадой скорой помощи по поводу несчастных случаев, если пациент не может сам сообщить;</w:t>
      </w:r>
    </w:p>
    <w:p w14:paraId="4D049AA2" w14:textId="77777777" w:rsidR="00C44400" w:rsidRPr="00C44400" w:rsidRDefault="00C44400" w:rsidP="00C44400">
      <w:p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10.3. При поступлении больного в бессознательном состоянии (при наличии документов);</w:t>
      </w:r>
    </w:p>
    <w:p w14:paraId="44AD1670" w14:textId="77777777" w:rsidR="00C44400" w:rsidRPr="00C44400" w:rsidRDefault="00C44400" w:rsidP="00C44400">
      <w:p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10.4. При переводе больного в другое ЛПУ непосредственно из приемного отделения;</w:t>
      </w:r>
    </w:p>
    <w:p w14:paraId="3F429B82" w14:textId="77777777" w:rsidR="00C44400" w:rsidRPr="00C44400" w:rsidRDefault="00C44400" w:rsidP="00C44400">
      <w:p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10.5. В случае смерти больного в приемном отделении;</w:t>
      </w:r>
    </w:p>
    <w:p w14:paraId="79549560" w14:textId="77777777" w:rsidR="00C44400" w:rsidRPr="00C44400" w:rsidRDefault="00C44400" w:rsidP="00C44400">
      <w:pPr>
        <w:numPr>
          <w:ilvl w:val="0"/>
          <w:numId w:val="1"/>
        </w:numPr>
        <w:spacing w:after="450" w:line="330" w:lineRule="atLeast"/>
        <w:ind w:left="600"/>
        <w:textAlignment w:val="baseline"/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</w:pPr>
      <w:r w:rsidRPr="00C44400">
        <w:rPr>
          <w:rFonts w:ascii="Roboto" w:eastAsia="Times New Roman" w:hAnsi="Roboto" w:cs="Times New Roman"/>
          <w:color w:val="56565A"/>
          <w:sz w:val="27"/>
          <w:szCs w:val="27"/>
          <w:lang w:eastAsia="ru-RU"/>
        </w:rPr>
        <w:t>Дежурная медсестра принимает ценности от пациента по описи и помещает на хранение в сейф.</w:t>
      </w:r>
    </w:p>
    <w:p w14:paraId="4B344C18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86C20"/>
    <w:multiLevelType w:val="multilevel"/>
    <w:tmpl w:val="86E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02"/>
    <w:rsid w:val="00573B02"/>
    <w:rsid w:val="00C2234E"/>
    <w:rsid w:val="00C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550A-C98C-4001-AFC6-62B11BF2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2019-06-20T06:23:00Z</dcterms:created>
  <dcterms:modified xsi:type="dcterms:W3CDTF">2019-06-20T06:23:00Z</dcterms:modified>
</cp:coreProperties>
</file>