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3D" w:rsidRDefault="008F593D" w:rsidP="008F593D">
      <w:r>
        <w:t>эффективное обезболивание;</w:t>
      </w:r>
    </w:p>
    <w:p w:rsidR="008F593D" w:rsidRDefault="008F593D" w:rsidP="008F593D">
      <w:r>
        <w:t>профессиональная гигиена (снятие зубных отложений, налета, полировка, фторирование);</w:t>
      </w:r>
    </w:p>
    <w:p w:rsidR="008F593D" w:rsidRDefault="008F593D" w:rsidP="008F593D">
      <w:r>
        <w:t>лечение зубов, художественная реставрация современными пломбировочными материалами;</w:t>
      </w:r>
    </w:p>
    <w:p w:rsidR="008F593D" w:rsidRDefault="008F593D" w:rsidP="008F593D">
      <w:r>
        <w:t>лечение заболеваний десен;</w:t>
      </w:r>
    </w:p>
    <w:p w:rsidR="008F593D" w:rsidRDefault="008F593D" w:rsidP="008F593D">
      <w:r>
        <w:t>удаление зубов;</w:t>
      </w:r>
    </w:p>
    <w:p w:rsidR="008F593D" w:rsidRDefault="008F593D" w:rsidP="008F593D">
      <w:r>
        <w:t xml:space="preserve">амбулаторные </w:t>
      </w:r>
      <w:proofErr w:type="spellStart"/>
      <w:r>
        <w:t>зубосохраняющие</w:t>
      </w:r>
      <w:proofErr w:type="spellEnd"/>
      <w:r>
        <w:t xml:space="preserve"> операции;</w:t>
      </w:r>
    </w:p>
    <w:p w:rsidR="00564AD5" w:rsidRDefault="008F593D" w:rsidP="008F593D">
      <w:r>
        <w:t>все виды протезирования зубов.</w:t>
      </w:r>
      <w:bookmarkStart w:id="0" w:name="_GoBack"/>
      <w:bookmarkEnd w:id="0"/>
    </w:p>
    <w:sectPr w:rsidR="0056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95"/>
    <w:rsid w:val="00564AD5"/>
    <w:rsid w:val="008A6595"/>
    <w:rsid w:val="008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F5B4-22C6-4263-B4CB-AB69472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2019-09-09T05:41:00Z</dcterms:created>
  <dcterms:modified xsi:type="dcterms:W3CDTF">2019-09-09T05:42:00Z</dcterms:modified>
</cp:coreProperties>
</file>