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0" w:rsidRPr="00D864E0" w:rsidRDefault="00D864E0" w:rsidP="00D864E0">
      <w:pPr>
        <w:shd w:val="clear" w:color="auto" w:fill="FFFFFF"/>
        <w:spacing w:line="48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</w:pPr>
      <w:r w:rsidRPr="00D864E0"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  <w:t>Правила поведения пациентов в стационаре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 Стационарные пациенты должны строго соблюдать правила и распорядок пребывания в отделении.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2. Стационарным пациентам запрещается выходить за пределы больницы без разрешения заведующего отделением и лечащего врача.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3. Пациент обязан:</w:t>
      </w:r>
    </w:p>
    <w:p w:rsidR="00D864E0" w:rsidRPr="00D864E0" w:rsidRDefault="00D864E0" w:rsidP="00D8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D864E0" w:rsidRPr="00D864E0" w:rsidRDefault="00D864E0" w:rsidP="00D8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соблюдать тишину, чистоту и порядок в палатах, отделении;</w:t>
      </w:r>
    </w:p>
    <w:p w:rsidR="00D864E0" w:rsidRPr="00D864E0" w:rsidRDefault="00D864E0" w:rsidP="00D8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числе, о противопоказаниях к применению лекарственных средств, ранее перенесенных и наследственных заболеваний;</w:t>
      </w:r>
    </w:p>
    <w:p w:rsidR="00D864E0" w:rsidRPr="00D864E0" w:rsidRDefault="00D864E0" w:rsidP="00D8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выполнять медицинские предписания и рекомендации лечащего врача;</w:t>
      </w:r>
    </w:p>
    <w:p w:rsidR="00D864E0" w:rsidRPr="00D864E0" w:rsidRDefault="00D864E0" w:rsidP="00D8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D864E0" w:rsidRPr="00D864E0" w:rsidRDefault="00D864E0" w:rsidP="00D86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соблюдать правила внутреннего распорядка дня и бережно относиться к имуществу больницы.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4. </w:t>
      </w:r>
      <w:r w:rsidRPr="00D864E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Пациент имеет право на: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уважительное и гуманное отношение со стороны медицинского и обслуживающего персонала;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обследование, лечение и содержание в условиях, соответствующих санитарно-гигиеническим требованиям;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-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</w:t>
      </w:r>
      <w:proofErr w:type="gramStart"/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случаев</w:t>
      </w:r>
      <w:proofErr w:type="gramEnd"/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предусмотренных законодательными актами;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добровольное согласие на медицинское вмешательство в соответствии с законодательством;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получение информации о своих правах и обязанностях и состоянии своего здоровья; а также на выбор лиц, которым в интересах пациента может быть передана информация о состоянии его здоровья;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отказ от медицинского вмешательства.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случае нарушения прав пациента он может обращаться с жалобой непосредственно к главному врачу, заведующему отделением или лечащему врачу, либо в суд.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5. </w:t>
      </w:r>
      <w:r w:rsidRPr="00D864E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Нарушением правила пребывания в стационаре считается: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грубое и неуважительное отношение к персоналу;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несоблюдение рекомендаций врача, прием лекарственных препаратов по собственному усмотрению;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распитие спиртных напитков и появление в нетрезвом состоянии, в отделении, на территории больницы;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курение в палатах, отделении, больнице; -самовольный уход из отделения без ведома и разрешения лечащего врача;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несоблюдение и невыполнение внутреннего распорядка дня.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6. </w:t>
      </w:r>
      <w:r w:rsidRPr="00D864E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Пациентам запрещено: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пользоваться в палате электрокипятильниками, электрическими грелками, а также тройниками и удлинителями;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lastRenderedPageBreak/>
        <w:t>- устанавливать личную бытовую электроаппаратуру (например, телевизор) без согласия, заведующего отделением;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держать в палате одежду, большие суммы денег, ценные вещи, украшения, скоропортящиеся продукты.</w:t>
      </w:r>
    </w:p>
    <w:p w:rsidR="00D864E0" w:rsidRPr="00D864E0" w:rsidRDefault="00D864E0" w:rsidP="00D864E0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D864E0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7. </w:t>
      </w:r>
      <w:r w:rsidRPr="00D864E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Администрация больницы за сохранность ценных вещей, оставленных в палате, ответственности не несет.</w:t>
      </w:r>
    </w:p>
    <w:p w:rsidR="0033598B" w:rsidRDefault="0033598B">
      <w:bookmarkStart w:id="0" w:name="_GoBack"/>
      <w:bookmarkEnd w:id="0"/>
    </w:p>
    <w:sectPr w:rsidR="0033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28C1"/>
    <w:multiLevelType w:val="multilevel"/>
    <w:tmpl w:val="5D5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9"/>
    <w:rsid w:val="001A1F99"/>
    <w:rsid w:val="0033598B"/>
    <w:rsid w:val="00D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7749-7AB0-47B6-B966-03A985D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420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264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2019-10-21T10:29:00Z</dcterms:created>
  <dcterms:modified xsi:type="dcterms:W3CDTF">2019-10-21T10:29:00Z</dcterms:modified>
</cp:coreProperties>
</file>