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709" w:rsidRPr="00CE3709" w:rsidRDefault="00CE3709" w:rsidP="00CE3709">
      <w:pPr>
        <w:shd w:val="clear" w:color="auto" w:fill="F0EFE2"/>
        <w:spacing w:after="0" w:line="408" w:lineRule="atLeast"/>
        <w:rPr>
          <w:rFonts w:ascii="Trebuchet MS" w:eastAsia="Times New Roman" w:hAnsi="Trebuchet MS" w:cs="Times New Roman"/>
          <w:color w:val="777777"/>
          <w:lang w:eastAsia="ru-RU"/>
        </w:rPr>
      </w:pPr>
      <w:r w:rsidRPr="00CE3709">
        <w:rPr>
          <w:rFonts w:ascii="Trebuchet MS" w:eastAsia="Times New Roman" w:hAnsi="Trebuchet MS" w:cs="Times New Roman"/>
          <w:color w:val="777777"/>
          <w:lang w:eastAsia="ru-RU"/>
        </w:rPr>
        <w:t>При осуществлении </w:t>
      </w:r>
      <w:r w:rsidRPr="00CE3709">
        <w:rPr>
          <w:rFonts w:ascii="Trebuchet MS" w:eastAsia="Times New Roman" w:hAnsi="Trebuchet MS" w:cs="Times New Roman"/>
          <w:b/>
          <w:bCs/>
          <w:color w:val="777777"/>
          <w:lang w:eastAsia="ru-RU"/>
        </w:rPr>
        <w:t>доврачебной медицинской помощи</w:t>
      </w:r>
      <w:r w:rsidRPr="00CE3709">
        <w:rPr>
          <w:rFonts w:ascii="Trebuchet MS" w:eastAsia="Times New Roman" w:hAnsi="Trebuchet MS" w:cs="Times New Roman"/>
          <w:color w:val="777777"/>
          <w:lang w:eastAsia="ru-RU"/>
        </w:rPr>
        <w:t> по:</w:t>
      </w:r>
    </w:p>
    <w:p w:rsidR="00CE3709" w:rsidRPr="00CE3709" w:rsidRDefault="00CE3709" w:rsidP="00CE3709">
      <w:pPr>
        <w:numPr>
          <w:ilvl w:val="0"/>
          <w:numId w:val="1"/>
        </w:numPr>
        <w:shd w:val="clear" w:color="auto" w:fill="F0EFE2"/>
        <w:spacing w:after="90" w:line="360" w:lineRule="atLeast"/>
        <w:ind w:left="255"/>
        <w:rPr>
          <w:rFonts w:ascii="Trebuchet MS" w:eastAsia="Times New Roman" w:hAnsi="Trebuchet MS" w:cs="Times New Roman"/>
          <w:color w:val="777777"/>
          <w:lang w:eastAsia="ru-RU"/>
        </w:rPr>
      </w:pPr>
      <w:r w:rsidRPr="00CE3709">
        <w:rPr>
          <w:rFonts w:ascii="Trebuchet MS" w:eastAsia="Times New Roman" w:hAnsi="Trebuchet MS" w:cs="Times New Roman"/>
          <w:color w:val="777777"/>
          <w:lang w:eastAsia="ru-RU"/>
        </w:rPr>
        <w:t>лечебной физкультуре и спортивной медицине,</w:t>
      </w:r>
    </w:p>
    <w:p w:rsidR="00CE3709" w:rsidRPr="00CE3709" w:rsidRDefault="00CE3709" w:rsidP="00CE3709">
      <w:pPr>
        <w:numPr>
          <w:ilvl w:val="0"/>
          <w:numId w:val="1"/>
        </w:numPr>
        <w:shd w:val="clear" w:color="auto" w:fill="F0EFE2"/>
        <w:spacing w:after="90" w:line="360" w:lineRule="atLeast"/>
        <w:ind w:left="255"/>
        <w:rPr>
          <w:rFonts w:ascii="Trebuchet MS" w:eastAsia="Times New Roman" w:hAnsi="Trebuchet MS" w:cs="Times New Roman"/>
          <w:color w:val="777777"/>
          <w:lang w:eastAsia="ru-RU"/>
        </w:rPr>
      </w:pPr>
      <w:r w:rsidRPr="00CE3709">
        <w:rPr>
          <w:rFonts w:ascii="Trebuchet MS" w:eastAsia="Times New Roman" w:hAnsi="Trebuchet MS" w:cs="Times New Roman"/>
          <w:color w:val="777777"/>
          <w:lang w:eastAsia="ru-RU"/>
        </w:rPr>
        <w:t>медицинскому массажу,</w:t>
      </w:r>
    </w:p>
    <w:p w:rsidR="00CE3709" w:rsidRPr="00CE3709" w:rsidRDefault="00CE3709" w:rsidP="00CE3709">
      <w:pPr>
        <w:numPr>
          <w:ilvl w:val="0"/>
          <w:numId w:val="1"/>
        </w:numPr>
        <w:shd w:val="clear" w:color="auto" w:fill="F0EFE2"/>
        <w:spacing w:after="90" w:line="360" w:lineRule="atLeast"/>
        <w:ind w:left="255"/>
        <w:rPr>
          <w:rFonts w:ascii="Trebuchet MS" w:eastAsia="Times New Roman" w:hAnsi="Trebuchet MS" w:cs="Times New Roman"/>
          <w:color w:val="777777"/>
          <w:lang w:eastAsia="ru-RU"/>
        </w:rPr>
      </w:pPr>
      <w:r w:rsidRPr="00CE3709">
        <w:rPr>
          <w:rFonts w:ascii="Trebuchet MS" w:eastAsia="Times New Roman" w:hAnsi="Trebuchet MS" w:cs="Times New Roman"/>
          <w:color w:val="777777"/>
          <w:lang w:eastAsia="ru-RU"/>
        </w:rPr>
        <w:t>организации сестринского дела,</w:t>
      </w:r>
    </w:p>
    <w:p w:rsidR="00CE3709" w:rsidRPr="00CE3709" w:rsidRDefault="00CE3709" w:rsidP="00CE3709">
      <w:pPr>
        <w:numPr>
          <w:ilvl w:val="0"/>
          <w:numId w:val="1"/>
        </w:numPr>
        <w:shd w:val="clear" w:color="auto" w:fill="F0EFE2"/>
        <w:spacing w:after="90" w:line="360" w:lineRule="atLeast"/>
        <w:ind w:left="255"/>
        <w:rPr>
          <w:rFonts w:ascii="Trebuchet MS" w:eastAsia="Times New Roman" w:hAnsi="Trebuchet MS" w:cs="Times New Roman"/>
          <w:color w:val="777777"/>
          <w:lang w:eastAsia="ru-RU"/>
        </w:rPr>
      </w:pPr>
      <w:r w:rsidRPr="00CE3709">
        <w:rPr>
          <w:rFonts w:ascii="Trebuchet MS" w:eastAsia="Times New Roman" w:hAnsi="Trebuchet MS" w:cs="Times New Roman"/>
          <w:color w:val="777777"/>
          <w:lang w:eastAsia="ru-RU"/>
        </w:rPr>
        <w:t>сестринскому делу в педиатрии,</w:t>
      </w:r>
    </w:p>
    <w:p w:rsidR="00CE3709" w:rsidRPr="00CE3709" w:rsidRDefault="00CE3709" w:rsidP="00CE3709">
      <w:pPr>
        <w:numPr>
          <w:ilvl w:val="0"/>
          <w:numId w:val="1"/>
        </w:numPr>
        <w:shd w:val="clear" w:color="auto" w:fill="F0EFE2"/>
        <w:spacing w:after="90" w:line="360" w:lineRule="atLeast"/>
        <w:ind w:left="255"/>
        <w:rPr>
          <w:rFonts w:ascii="Trebuchet MS" w:eastAsia="Times New Roman" w:hAnsi="Trebuchet MS" w:cs="Times New Roman"/>
          <w:color w:val="777777"/>
          <w:lang w:eastAsia="ru-RU"/>
        </w:rPr>
      </w:pPr>
      <w:r w:rsidRPr="00CE3709">
        <w:rPr>
          <w:rFonts w:ascii="Trebuchet MS" w:eastAsia="Times New Roman" w:hAnsi="Trebuchet MS" w:cs="Times New Roman"/>
          <w:color w:val="777777"/>
          <w:lang w:eastAsia="ru-RU"/>
        </w:rPr>
        <w:t>физиотерапии,</w:t>
      </w:r>
    </w:p>
    <w:p w:rsidR="00CE3709" w:rsidRPr="00CE3709" w:rsidRDefault="00CE3709" w:rsidP="00CE3709">
      <w:pPr>
        <w:numPr>
          <w:ilvl w:val="0"/>
          <w:numId w:val="1"/>
        </w:numPr>
        <w:shd w:val="clear" w:color="auto" w:fill="F0EFE2"/>
        <w:spacing w:after="90" w:line="360" w:lineRule="atLeast"/>
        <w:ind w:left="255"/>
        <w:rPr>
          <w:rFonts w:ascii="Trebuchet MS" w:eastAsia="Times New Roman" w:hAnsi="Trebuchet MS" w:cs="Times New Roman"/>
          <w:color w:val="777777"/>
          <w:lang w:eastAsia="ru-RU"/>
        </w:rPr>
      </w:pPr>
      <w:r w:rsidRPr="00CE3709">
        <w:rPr>
          <w:rFonts w:ascii="Trebuchet MS" w:eastAsia="Times New Roman" w:hAnsi="Trebuchet MS" w:cs="Times New Roman"/>
          <w:color w:val="777777"/>
          <w:lang w:eastAsia="ru-RU"/>
        </w:rPr>
        <w:t>функциональной диагностике.</w:t>
      </w:r>
    </w:p>
    <w:p w:rsidR="00CE3709" w:rsidRPr="00CE3709" w:rsidRDefault="00CE3709" w:rsidP="00CE3709">
      <w:pPr>
        <w:shd w:val="clear" w:color="auto" w:fill="F0EFE2"/>
        <w:spacing w:after="0" w:line="408" w:lineRule="atLeast"/>
        <w:rPr>
          <w:rFonts w:ascii="Trebuchet MS" w:eastAsia="Times New Roman" w:hAnsi="Trebuchet MS" w:cs="Times New Roman"/>
          <w:color w:val="777777"/>
          <w:lang w:eastAsia="ru-RU"/>
        </w:rPr>
      </w:pPr>
      <w:r w:rsidRPr="00CE3709">
        <w:rPr>
          <w:rFonts w:ascii="Trebuchet MS" w:eastAsia="Times New Roman" w:hAnsi="Trebuchet MS" w:cs="Times New Roman"/>
          <w:color w:val="777777"/>
          <w:lang w:eastAsia="ru-RU"/>
        </w:rPr>
        <w:t>При осуществлении</w:t>
      </w:r>
      <w:r w:rsidRPr="00CE3709">
        <w:rPr>
          <w:rFonts w:ascii="Trebuchet MS" w:eastAsia="Times New Roman" w:hAnsi="Trebuchet MS" w:cs="Times New Roman"/>
          <w:b/>
          <w:bCs/>
          <w:color w:val="777777"/>
          <w:lang w:eastAsia="ru-RU"/>
        </w:rPr>
        <w:t> амбулаторно-поликлинической медицинской помощи</w:t>
      </w:r>
      <w:r w:rsidRPr="00CE3709">
        <w:rPr>
          <w:rFonts w:ascii="Trebuchet MS" w:eastAsia="Times New Roman" w:hAnsi="Trebuchet MS" w:cs="Times New Roman"/>
          <w:color w:val="777777"/>
          <w:lang w:eastAsia="ru-RU"/>
        </w:rPr>
        <w:t>, в том числе: </w:t>
      </w:r>
      <w:r w:rsidRPr="00CE3709">
        <w:rPr>
          <w:rFonts w:ascii="Trebuchet MS" w:eastAsia="Times New Roman" w:hAnsi="Trebuchet MS" w:cs="Times New Roman"/>
          <w:color w:val="777777"/>
          <w:lang w:eastAsia="ru-RU"/>
        </w:rPr>
        <w:br/>
        <w:t>при осуществлении </w:t>
      </w:r>
      <w:r w:rsidRPr="00CE3709">
        <w:rPr>
          <w:rFonts w:ascii="Trebuchet MS" w:eastAsia="Times New Roman" w:hAnsi="Trebuchet MS" w:cs="Times New Roman"/>
          <w:b/>
          <w:bCs/>
          <w:color w:val="777777"/>
          <w:lang w:eastAsia="ru-RU"/>
        </w:rPr>
        <w:t>первичной медико-санитарной помощи по</w:t>
      </w:r>
      <w:r w:rsidRPr="00CE3709">
        <w:rPr>
          <w:rFonts w:ascii="Trebuchet MS" w:eastAsia="Times New Roman" w:hAnsi="Trebuchet MS" w:cs="Times New Roman"/>
          <w:color w:val="777777"/>
          <w:lang w:eastAsia="ru-RU"/>
        </w:rPr>
        <w:t>:</w:t>
      </w:r>
    </w:p>
    <w:p w:rsidR="00CE3709" w:rsidRPr="00CE3709" w:rsidRDefault="00CE3709" w:rsidP="00CE3709">
      <w:pPr>
        <w:numPr>
          <w:ilvl w:val="0"/>
          <w:numId w:val="2"/>
        </w:numPr>
        <w:shd w:val="clear" w:color="auto" w:fill="F0EFE2"/>
        <w:spacing w:after="90" w:line="360" w:lineRule="atLeast"/>
        <w:ind w:left="255"/>
        <w:rPr>
          <w:rFonts w:ascii="Trebuchet MS" w:eastAsia="Times New Roman" w:hAnsi="Trebuchet MS" w:cs="Times New Roman"/>
          <w:color w:val="777777"/>
          <w:lang w:eastAsia="ru-RU"/>
        </w:rPr>
      </w:pPr>
      <w:r w:rsidRPr="00CE3709">
        <w:rPr>
          <w:rFonts w:ascii="Trebuchet MS" w:eastAsia="Times New Roman" w:hAnsi="Trebuchet MS" w:cs="Times New Roman"/>
          <w:color w:val="777777"/>
          <w:lang w:eastAsia="ru-RU"/>
        </w:rPr>
        <w:t>восстановительной медицине,</w:t>
      </w:r>
    </w:p>
    <w:p w:rsidR="00CE3709" w:rsidRPr="00CE3709" w:rsidRDefault="00CE3709" w:rsidP="00CE3709">
      <w:pPr>
        <w:numPr>
          <w:ilvl w:val="0"/>
          <w:numId w:val="2"/>
        </w:numPr>
        <w:shd w:val="clear" w:color="auto" w:fill="F0EFE2"/>
        <w:spacing w:after="90" w:line="360" w:lineRule="atLeast"/>
        <w:ind w:left="255"/>
        <w:rPr>
          <w:rFonts w:ascii="Trebuchet MS" w:eastAsia="Times New Roman" w:hAnsi="Trebuchet MS" w:cs="Times New Roman"/>
          <w:color w:val="777777"/>
          <w:lang w:eastAsia="ru-RU"/>
        </w:rPr>
      </w:pPr>
      <w:r w:rsidRPr="00CE3709">
        <w:rPr>
          <w:rFonts w:ascii="Trebuchet MS" w:eastAsia="Times New Roman" w:hAnsi="Trebuchet MS" w:cs="Times New Roman"/>
          <w:color w:val="777777"/>
          <w:lang w:eastAsia="ru-RU"/>
        </w:rPr>
        <w:t>лечебной физкультуре и спортивной медицине,</w:t>
      </w:r>
    </w:p>
    <w:p w:rsidR="00CE3709" w:rsidRPr="00CE3709" w:rsidRDefault="00CE3709" w:rsidP="00CE3709">
      <w:pPr>
        <w:numPr>
          <w:ilvl w:val="0"/>
          <w:numId w:val="2"/>
        </w:numPr>
        <w:shd w:val="clear" w:color="auto" w:fill="F0EFE2"/>
        <w:spacing w:after="90" w:line="360" w:lineRule="atLeast"/>
        <w:ind w:left="255"/>
        <w:rPr>
          <w:rFonts w:ascii="Trebuchet MS" w:eastAsia="Times New Roman" w:hAnsi="Trebuchet MS" w:cs="Times New Roman"/>
          <w:color w:val="777777"/>
          <w:lang w:eastAsia="ru-RU"/>
        </w:rPr>
      </w:pPr>
      <w:r w:rsidRPr="00CE3709">
        <w:rPr>
          <w:rFonts w:ascii="Trebuchet MS" w:eastAsia="Times New Roman" w:hAnsi="Trebuchet MS" w:cs="Times New Roman"/>
          <w:color w:val="777777"/>
          <w:lang w:eastAsia="ru-RU"/>
        </w:rPr>
        <w:t>неврологии,</w:t>
      </w:r>
    </w:p>
    <w:p w:rsidR="00CE3709" w:rsidRPr="00CE3709" w:rsidRDefault="00CE3709" w:rsidP="00CE3709">
      <w:pPr>
        <w:numPr>
          <w:ilvl w:val="0"/>
          <w:numId w:val="2"/>
        </w:numPr>
        <w:shd w:val="clear" w:color="auto" w:fill="F0EFE2"/>
        <w:spacing w:after="90" w:line="360" w:lineRule="atLeast"/>
        <w:ind w:left="255"/>
        <w:rPr>
          <w:rFonts w:ascii="Trebuchet MS" w:eastAsia="Times New Roman" w:hAnsi="Trebuchet MS" w:cs="Times New Roman"/>
          <w:color w:val="777777"/>
          <w:lang w:eastAsia="ru-RU"/>
        </w:rPr>
      </w:pPr>
      <w:r w:rsidRPr="00CE3709">
        <w:rPr>
          <w:rFonts w:ascii="Trebuchet MS" w:eastAsia="Times New Roman" w:hAnsi="Trebuchet MS" w:cs="Times New Roman"/>
          <w:color w:val="777777"/>
          <w:lang w:eastAsia="ru-RU"/>
        </w:rPr>
        <w:t>общественному здоровью и организации здравоохранения,</w:t>
      </w:r>
    </w:p>
    <w:p w:rsidR="00CE3709" w:rsidRPr="00CE3709" w:rsidRDefault="00CE3709" w:rsidP="00CE3709">
      <w:pPr>
        <w:numPr>
          <w:ilvl w:val="0"/>
          <w:numId w:val="2"/>
        </w:numPr>
        <w:shd w:val="clear" w:color="auto" w:fill="F0EFE2"/>
        <w:spacing w:after="90" w:line="360" w:lineRule="atLeast"/>
        <w:ind w:left="255"/>
        <w:rPr>
          <w:rFonts w:ascii="Trebuchet MS" w:eastAsia="Times New Roman" w:hAnsi="Trebuchet MS" w:cs="Times New Roman"/>
          <w:color w:val="777777"/>
          <w:lang w:eastAsia="ru-RU"/>
        </w:rPr>
      </w:pPr>
      <w:r w:rsidRPr="00CE3709">
        <w:rPr>
          <w:rFonts w:ascii="Trebuchet MS" w:eastAsia="Times New Roman" w:hAnsi="Trebuchet MS" w:cs="Times New Roman"/>
          <w:color w:val="777777"/>
          <w:lang w:eastAsia="ru-RU"/>
        </w:rPr>
        <w:t>педиатрии,</w:t>
      </w:r>
    </w:p>
    <w:p w:rsidR="00CE3709" w:rsidRPr="00CE3709" w:rsidRDefault="00CE3709" w:rsidP="00CE3709">
      <w:pPr>
        <w:numPr>
          <w:ilvl w:val="0"/>
          <w:numId w:val="2"/>
        </w:numPr>
        <w:shd w:val="clear" w:color="auto" w:fill="F0EFE2"/>
        <w:spacing w:after="90" w:line="360" w:lineRule="atLeast"/>
        <w:ind w:left="255"/>
        <w:rPr>
          <w:rFonts w:ascii="Trebuchet MS" w:eastAsia="Times New Roman" w:hAnsi="Trebuchet MS" w:cs="Times New Roman"/>
          <w:color w:val="777777"/>
          <w:lang w:eastAsia="ru-RU"/>
        </w:rPr>
      </w:pPr>
      <w:r w:rsidRPr="00CE3709">
        <w:rPr>
          <w:rFonts w:ascii="Trebuchet MS" w:eastAsia="Times New Roman" w:hAnsi="Trebuchet MS" w:cs="Times New Roman"/>
          <w:color w:val="777777"/>
          <w:lang w:eastAsia="ru-RU"/>
        </w:rPr>
        <w:t>травматологии и ортопедии,</w:t>
      </w:r>
    </w:p>
    <w:p w:rsidR="00CE3709" w:rsidRPr="00CE3709" w:rsidRDefault="00CE3709" w:rsidP="00CE3709">
      <w:pPr>
        <w:numPr>
          <w:ilvl w:val="0"/>
          <w:numId w:val="2"/>
        </w:numPr>
        <w:shd w:val="clear" w:color="auto" w:fill="F0EFE2"/>
        <w:spacing w:after="90" w:line="360" w:lineRule="atLeast"/>
        <w:ind w:left="255"/>
        <w:rPr>
          <w:rFonts w:ascii="Trebuchet MS" w:eastAsia="Times New Roman" w:hAnsi="Trebuchet MS" w:cs="Times New Roman"/>
          <w:color w:val="777777"/>
          <w:lang w:eastAsia="ru-RU"/>
        </w:rPr>
      </w:pPr>
      <w:r w:rsidRPr="00CE3709">
        <w:rPr>
          <w:rFonts w:ascii="Trebuchet MS" w:eastAsia="Times New Roman" w:hAnsi="Trebuchet MS" w:cs="Times New Roman"/>
          <w:color w:val="777777"/>
          <w:lang w:eastAsia="ru-RU"/>
        </w:rPr>
        <w:t>физиотерапии,</w:t>
      </w:r>
    </w:p>
    <w:p w:rsidR="00CE3709" w:rsidRPr="00CE3709" w:rsidRDefault="00CE3709" w:rsidP="00CE3709">
      <w:pPr>
        <w:numPr>
          <w:ilvl w:val="0"/>
          <w:numId w:val="2"/>
        </w:numPr>
        <w:shd w:val="clear" w:color="auto" w:fill="F0EFE2"/>
        <w:spacing w:after="90" w:line="360" w:lineRule="atLeast"/>
        <w:ind w:left="255"/>
        <w:rPr>
          <w:rFonts w:ascii="Trebuchet MS" w:eastAsia="Times New Roman" w:hAnsi="Trebuchet MS" w:cs="Times New Roman"/>
          <w:color w:val="777777"/>
          <w:lang w:eastAsia="ru-RU"/>
        </w:rPr>
      </w:pPr>
      <w:r w:rsidRPr="00CE3709">
        <w:rPr>
          <w:rFonts w:ascii="Trebuchet MS" w:eastAsia="Times New Roman" w:hAnsi="Trebuchet MS" w:cs="Times New Roman"/>
          <w:color w:val="777777"/>
          <w:lang w:eastAsia="ru-RU"/>
        </w:rPr>
        <w:t>функциональной диагностике.</w:t>
      </w:r>
    </w:p>
    <w:p w:rsidR="00E728ED" w:rsidRDefault="00E728ED">
      <w:bookmarkStart w:id="0" w:name="_GoBack"/>
      <w:bookmarkEnd w:id="0"/>
    </w:p>
    <w:sectPr w:rsidR="00E7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23578"/>
    <w:multiLevelType w:val="multilevel"/>
    <w:tmpl w:val="EBD4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366853"/>
    <w:multiLevelType w:val="multilevel"/>
    <w:tmpl w:val="FEA4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C2"/>
    <w:rsid w:val="00695AC2"/>
    <w:rsid w:val="00CE3709"/>
    <w:rsid w:val="00E7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42CE8-FCD5-4E0B-8368-62A2C474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7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2019-11-07T15:16:00Z</dcterms:created>
  <dcterms:modified xsi:type="dcterms:W3CDTF">2019-11-07T15:16:00Z</dcterms:modified>
</cp:coreProperties>
</file>