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7F" w:rsidRPr="0092367F" w:rsidRDefault="0092367F" w:rsidP="0092367F">
      <w:pPr>
        <w:shd w:val="clear" w:color="auto" w:fill="FFFFFF"/>
        <w:spacing w:after="450" w:line="278" w:lineRule="atLeast"/>
        <w:outlineLvl w:val="0"/>
        <w:rPr>
          <w:rFonts w:ascii="Segoe UI" w:eastAsia="Times New Roman" w:hAnsi="Segoe UI" w:cs="Segoe UI"/>
          <w:color w:val="336699"/>
          <w:kern w:val="36"/>
          <w:sz w:val="41"/>
          <w:szCs w:val="41"/>
          <w:lang w:eastAsia="ru-RU"/>
        </w:rPr>
      </w:pPr>
      <w:r w:rsidRPr="0092367F">
        <w:rPr>
          <w:rFonts w:ascii="Segoe UI" w:eastAsia="Times New Roman" w:hAnsi="Segoe UI" w:cs="Segoe UI"/>
          <w:color w:val="336699"/>
          <w:kern w:val="36"/>
          <w:sz w:val="41"/>
          <w:szCs w:val="41"/>
          <w:lang w:eastAsia="ru-RU"/>
        </w:rPr>
        <w:t>Трассовая служба</w:t>
      </w:r>
    </w:p>
    <w:p w:rsidR="0092367F" w:rsidRPr="0092367F" w:rsidRDefault="0092367F" w:rsidP="009236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соответствии с решением Правительственной комиссии Российской Федерации по обеспечению безопасности дорожного движения (от 28 октября 2003 протокол №3) в 2004 году, на базе Центра медицины катастроф создана Трассовая служба экстренной медицинской помощи - организационно функциональная структура службы медицины катастроф, объединяющая в единую систему управления - медицинские силы и средства учреждений здравоохранения на этапах медицинской эвакуации, расположенных вдоль и близи автомобильных дорог для оказания медицинской помощи пострадавшим при дорожно-транспортных происшествиях, катастрофах.</w:t>
      </w:r>
    </w:p>
    <w:p w:rsidR="0092367F" w:rsidRPr="0092367F" w:rsidRDefault="0092367F" w:rsidP="009236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Основными задачами трассовой службы являются:</w:t>
      </w:r>
    </w:p>
    <w:p w:rsidR="0092367F" w:rsidRPr="0092367F" w:rsidRDefault="0092367F" w:rsidP="00923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Мониторинг и прогноз дорожно-транспортных происшествий с медицинскими последствиями на территории автономного округа.</w:t>
      </w:r>
    </w:p>
    <w:p w:rsidR="0092367F" w:rsidRPr="0092367F" w:rsidRDefault="0092367F" w:rsidP="00923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Организационно-методическое руководство при планировании и организации медицинского обеспечения пострадавшим в ДТП.</w:t>
      </w:r>
    </w:p>
    <w:p w:rsidR="0092367F" w:rsidRPr="0092367F" w:rsidRDefault="0092367F" w:rsidP="00923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Участие в организации подготовки сотрудников ГИБДД, аварийно-спасательных служб правилам оказания первой медицинской помощи пострадавшим в ДТП.</w:t>
      </w:r>
    </w:p>
    <w:p w:rsidR="0092367F" w:rsidRPr="0092367F" w:rsidRDefault="0092367F" w:rsidP="00923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Оперативное руководство и координация деятельности медицинских сил и средств при ликвидации медицинских последствий дорожно-транспортных происшествий катастроф.</w:t>
      </w:r>
    </w:p>
    <w:p w:rsidR="0092367F" w:rsidRPr="0092367F" w:rsidRDefault="0092367F" w:rsidP="00923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Организация и поддержание взаимодействия медицинских формирований с ГИБДД, аварийно-спасательными службами.</w:t>
      </w:r>
    </w:p>
    <w:p w:rsidR="0092367F" w:rsidRPr="0092367F" w:rsidRDefault="0092367F" w:rsidP="009236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Содержание в постоянной готовности резерва специального медицинского имущества.</w:t>
      </w:r>
    </w:p>
    <w:p w:rsidR="0092367F" w:rsidRPr="0092367F" w:rsidRDefault="0092367F" w:rsidP="009236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Мобильной единицей трассовой службы является трассовый медицинский пункт.</w:t>
      </w:r>
    </w:p>
    <w:p w:rsidR="0092367F" w:rsidRPr="0092367F" w:rsidRDefault="0092367F" w:rsidP="009236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br/>
        <w:t>Трассовый медицинский пункт представляет собой подвижное здание на шасси, с системами жизнеобеспечения, на котором в круглосуточном режиме осуществляют дежурство фельдшерская бригада и водитель.</w:t>
      </w:r>
    </w:p>
    <w:p w:rsidR="0092367F" w:rsidRPr="0092367F" w:rsidRDefault="0092367F" w:rsidP="009236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Трассовый пункт оснащён современным медицинским имуществом для оказания экстренной помощи поражённым с механической травмой, спутниковой связью, на пункте содержится резерв медицинского имущества на 10 поражённых, прикреплён санитарный автомобиль класса В.</w:t>
      </w:r>
    </w:p>
    <w:p w:rsidR="0092367F" w:rsidRPr="0092367F" w:rsidRDefault="0092367F" w:rsidP="009236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В настоящее время в автономном округе на участках повышенной аварийности федеральной трассы установлены два трассовых медицинских пункта. В октябре 2007 году запланировано установить третий трассовый пункт.</w:t>
      </w:r>
    </w:p>
    <w:p w:rsidR="0092367F" w:rsidRPr="0092367F" w:rsidRDefault="0092367F" w:rsidP="0092367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b/>
          <w:bCs/>
          <w:color w:val="333333"/>
          <w:sz w:val="21"/>
          <w:lang w:eastAsia="ru-RU"/>
        </w:rPr>
        <w:t>Основные задачи медицинского персонала трассового пункта:</w:t>
      </w:r>
    </w:p>
    <w:p w:rsidR="0092367F" w:rsidRPr="0092367F" w:rsidRDefault="0092367F" w:rsidP="00923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Оказание доврачебной помощи пострадавшим на месте дорожно-транспортного происшествия и при транспортировке их в больничные учреждения.</w:t>
      </w:r>
    </w:p>
    <w:p w:rsidR="0092367F" w:rsidRPr="0092367F" w:rsidRDefault="0092367F" w:rsidP="00923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Оказание экстренной медицинской помощи лицам, обратившимся на трассовый пункт.</w:t>
      </w:r>
    </w:p>
    <w:p w:rsidR="0092367F" w:rsidRPr="0092367F" w:rsidRDefault="0092367F" w:rsidP="00923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Ежегодно, медицинский персонал трассового пункта оказывает экстренную медицинскую помощь более 100 поражённым в результате дорожно-транспортных происшествий.</w:t>
      </w:r>
    </w:p>
    <w:p w:rsidR="0092367F" w:rsidRPr="0092367F" w:rsidRDefault="0092367F" w:rsidP="009236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1" w:lineRule="atLeast"/>
        <w:ind w:left="375"/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</w:pPr>
      <w:r w:rsidRPr="0092367F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lastRenderedPageBreak/>
        <w:t>Вопросы повышения эффективности медицинского обеспечения населения в дорожно-транспортных происшествиях постоянно находятся под контролем Губернатора и Правительства автономного округа.</w:t>
      </w:r>
    </w:p>
    <w:p w:rsidR="00B67B7C" w:rsidRDefault="00B67B7C"/>
    <w:sectPr w:rsidR="00B67B7C" w:rsidSect="00B6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C72"/>
    <w:multiLevelType w:val="multilevel"/>
    <w:tmpl w:val="E310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634B"/>
    <w:multiLevelType w:val="multilevel"/>
    <w:tmpl w:val="173A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67F"/>
    <w:rsid w:val="0092367F"/>
    <w:rsid w:val="00B6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C"/>
  </w:style>
  <w:style w:type="paragraph" w:styleId="1">
    <w:name w:val="heading 1"/>
    <w:basedOn w:val="a"/>
    <w:link w:val="10"/>
    <w:uiPriority w:val="9"/>
    <w:qFormat/>
    <w:rsid w:val="00923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2019-09-06T06:35:00Z</dcterms:created>
  <dcterms:modified xsi:type="dcterms:W3CDTF">2019-09-06T06:35:00Z</dcterms:modified>
</cp:coreProperties>
</file>