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78EB9" w14:textId="77777777" w:rsidR="00D277FD" w:rsidRPr="00D277FD" w:rsidRDefault="00D277FD" w:rsidP="00D277FD">
      <w:pPr>
        <w:shd w:val="clear" w:color="auto" w:fill="FFFFFF"/>
        <w:spacing w:before="288" w:after="72" w:line="240" w:lineRule="atLeast"/>
        <w:textAlignment w:val="baseline"/>
        <w:outlineLvl w:val="2"/>
        <w:rPr>
          <w:rFonts w:ascii="PT Sans Narrow" w:eastAsia="Times New Roman" w:hAnsi="PT Sans Narrow" w:cs="Times New Roman"/>
          <w:b/>
          <w:bCs/>
          <w:color w:val="222222"/>
          <w:sz w:val="36"/>
          <w:szCs w:val="36"/>
          <w:lang w:eastAsia="ru-RU"/>
        </w:rPr>
      </w:pPr>
      <w:r w:rsidRPr="00D277FD">
        <w:rPr>
          <w:rFonts w:ascii="PT Sans Narrow" w:eastAsia="Times New Roman" w:hAnsi="PT Sans Narrow" w:cs="Times New Roman"/>
          <w:b/>
          <w:bCs/>
          <w:color w:val="222222"/>
          <w:sz w:val="36"/>
          <w:szCs w:val="36"/>
          <w:lang w:eastAsia="ru-RU"/>
        </w:rPr>
        <w:t>Виды медицинской помощи</w:t>
      </w:r>
    </w:p>
    <w:p w14:paraId="58DB072D" w14:textId="77777777" w:rsidR="00D277FD" w:rsidRPr="00D277FD" w:rsidRDefault="00D277FD" w:rsidP="00D277FD">
      <w:pPr>
        <w:shd w:val="clear" w:color="auto" w:fill="FFFFFF"/>
        <w:spacing w:before="180" w:after="180" w:line="240" w:lineRule="auto"/>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Работы (услуги), выполняемые при осуществлении доврачебной медицинской помощи по: акушерскому делу, лечебной физкультуре и спортивной медицине, медицинской статистике, медицинскому массажу, организации сестринского дела, рентгенологии; сестринскому делу; физиотерапии; функциональной диагностике; при осуществлении амбулаторно-поликлинической помощи, в том числе: при осуществлении первичной медико-санитарной помощи по: аллергологии и иммунологии гастроэнтерологии, инфекционным болезням, кардиологии, контролю качества медицинской помощи, лечебной физкультуре и спортивной медицине, неврологии, общественному здоровью и организации здравоохранения, оториноларингологии, офтальмологии, ревматологии, рентгенологии, терапии, травматологии и ортопедии, урологии, физиотерапии, функциональной диагностике, хирургии, ультразвуковой диагностике, экспертизе временной нетрудоспособности, эндокринологии, эндоскопии; при осуществлении специализированной медицинской помощи по: акушерству и гинекологии, дерматовенерологии, медицинским осмотрам (предварительным и периодическим), онкологии, экспертизе на право владения оружием.</w:t>
      </w:r>
    </w:p>
    <w:p w14:paraId="65AF3D7C" w14:textId="77777777" w:rsidR="00D277FD" w:rsidRPr="00D277FD" w:rsidRDefault="00D277FD" w:rsidP="00D277FD">
      <w:pPr>
        <w:shd w:val="clear" w:color="auto" w:fill="FFFFFF"/>
        <w:spacing w:after="0" w:line="240" w:lineRule="auto"/>
        <w:textAlignment w:val="baseline"/>
        <w:rPr>
          <w:rFonts w:ascii="PT Sans Narrow" w:eastAsia="Times New Roman" w:hAnsi="PT Sans Narrow" w:cs="Times New Roman"/>
          <w:color w:val="111111"/>
          <w:sz w:val="26"/>
          <w:szCs w:val="26"/>
          <w:lang w:eastAsia="ru-RU"/>
        </w:rPr>
      </w:pPr>
      <w:r w:rsidRPr="00D277FD">
        <w:rPr>
          <w:rFonts w:ascii="inherit" w:eastAsia="Times New Roman" w:hAnsi="inherit" w:cs="Times New Roman"/>
          <w:b/>
          <w:bCs/>
          <w:color w:val="111111"/>
          <w:sz w:val="26"/>
          <w:szCs w:val="26"/>
          <w:bdr w:val="none" w:sz="0" w:space="0" w:color="auto" w:frame="1"/>
          <w:lang w:eastAsia="ru-RU"/>
        </w:rPr>
        <w:t>Виды медицинской помощи</w:t>
      </w:r>
      <w:r w:rsidRPr="00D277FD">
        <w:rPr>
          <w:rFonts w:ascii="PT Sans Narrow" w:eastAsia="Times New Roman" w:hAnsi="PT Sans Narrow" w:cs="Times New Roman"/>
          <w:color w:val="111111"/>
          <w:sz w:val="26"/>
          <w:szCs w:val="26"/>
          <w:lang w:eastAsia="ru-RU"/>
        </w:rPr>
        <w:t>, перечень страховых случаев, структура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 определены в </w:t>
      </w:r>
      <w:r w:rsidRPr="00D277FD">
        <w:rPr>
          <w:rFonts w:ascii="inherit" w:eastAsia="Times New Roman" w:hAnsi="inherit" w:cs="Times New Roman"/>
          <w:b/>
          <w:bCs/>
          <w:color w:val="111111"/>
          <w:sz w:val="26"/>
          <w:szCs w:val="26"/>
          <w:bdr w:val="none" w:sz="0" w:space="0" w:color="auto" w:frame="1"/>
          <w:lang w:eastAsia="ru-RU"/>
        </w:rPr>
        <w:t>Базовой программе обязательного медицинского страхования</w:t>
      </w:r>
      <w:r w:rsidRPr="00D277FD">
        <w:rPr>
          <w:rFonts w:ascii="PT Sans Narrow" w:eastAsia="Times New Roman" w:hAnsi="PT Sans Narrow" w:cs="Times New Roman"/>
          <w:color w:val="111111"/>
          <w:sz w:val="26"/>
          <w:szCs w:val="26"/>
          <w:lang w:eastAsia="ru-RU"/>
        </w:rPr>
        <w:t>. Она, в свою очередь, является составной частью </w:t>
      </w:r>
      <w:r w:rsidRPr="00D277FD">
        <w:rPr>
          <w:rFonts w:ascii="inherit" w:eastAsia="Times New Roman" w:hAnsi="inherit" w:cs="Times New Roman"/>
          <w:b/>
          <w:bCs/>
          <w:color w:val="111111"/>
          <w:sz w:val="26"/>
          <w:szCs w:val="26"/>
          <w:bdr w:val="none" w:sz="0" w:space="0" w:color="auto" w:frame="1"/>
          <w:lang w:eastAsia="ru-RU"/>
        </w:rPr>
        <w:t>Программы государственных гарантий бесплатного оказания гражданам медицинской помощи</w:t>
      </w:r>
      <w:r w:rsidRPr="00D277FD">
        <w:rPr>
          <w:rFonts w:ascii="PT Sans Narrow" w:eastAsia="Times New Roman" w:hAnsi="PT Sans Narrow" w:cs="Times New Roman"/>
          <w:color w:val="111111"/>
          <w:sz w:val="26"/>
          <w:szCs w:val="26"/>
          <w:lang w:eastAsia="ru-RU"/>
        </w:rPr>
        <w:t>, утверждаемой Правительством.</w:t>
      </w:r>
      <w:r w:rsidRPr="00D277FD">
        <w:rPr>
          <w:rFonts w:ascii="PT Sans Narrow" w:eastAsia="Times New Roman" w:hAnsi="PT Sans Narrow" w:cs="Times New Roman"/>
          <w:color w:val="111111"/>
          <w:sz w:val="26"/>
          <w:szCs w:val="26"/>
          <w:lang w:eastAsia="ru-RU"/>
        </w:rPr>
        <w:br/>
        <w:t>Права застрахованных лиц на бесплатное оказание медицинской помощи, установленные базовой программой ОМС, являются едиными на всей территории Российской Федерации.</w:t>
      </w:r>
    </w:p>
    <w:p w14:paraId="0ED6ACB8" w14:textId="77777777" w:rsidR="00D277FD" w:rsidRPr="00D277FD" w:rsidRDefault="00D277FD" w:rsidP="00D277FD">
      <w:pPr>
        <w:shd w:val="clear" w:color="auto" w:fill="FFFFFF"/>
        <w:spacing w:before="180" w:after="180" w:line="240" w:lineRule="auto"/>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В рамках данной программы оказываются первичная медико-санитарная помощь, включая профилактическую помощь, скорая медицинская помощь (за исключением специализированной санитарно-авиационной скорой медицинской помощи), специализированная медицинская помощь в следующих случаях:</w:t>
      </w:r>
    </w:p>
    <w:p w14:paraId="5CACCD2F" w14:textId="77777777" w:rsidR="00D277FD" w:rsidRPr="00D277FD" w:rsidRDefault="00D277FD" w:rsidP="00D277FD">
      <w:pPr>
        <w:numPr>
          <w:ilvl w:val="0"/>
          <w:numId w:val="1"/>
        </w:numPr>
        <w:shd w:val="clear" w:color="auto" w:fill="FFFFFF"/>
        <w:spacing w:after="0" w:line="240" w:lineRule="auto"/>
        <w:ind w:left="480"/>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14:paraId="6C4862B5" w14:textId="77777777" w:rsidR="00D277FD" w:rsidRPr="00D277FD" w:rsidRDefault="00D277FD" w:rsidP="00D277FD">
      <w:pPr>
        <w:numPr>
          <w:ilvl w:val="0"/>
          <w:numId w:val="1"/>
        </w:numPr>
        <w:shd w:val="clear" w:color="auto" w:fill="FFFFFF"/>
        <w:spacing w:after="0" w:line="240" w:lineRule="auto"/>
        <w:ind w:left="480"/>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новообразования;</w:t>
      </w:r>
    </w:p>
    <w:p w14:paraId="2FFFA367" w14:textId="77777777" w:rsidR="00D277FD" w:rsidRPr="00D277FD" w:rsidRDefault="00D277FD" w:rsidP="00D277FD">
      <w:pPr>
        <w:numPr>
          <w:ilvl w:val="0"/>
          <w:numId w:val="1"/>
        </w:numPr>
        <w:shd w:val="clear" w:color="auto" w:fill="FFFFFF"/>
        <w:spacing w:after="0" w:line="240" w:lineRule="auto"/>
        <w:ind w:left="480"/>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болезни эндокринной системы;</w:t>
      </w:r>
    </w:p>
    <w:p w14:paraId="7D2C84C0" w14:textId="77777777" w:rsidR="00D277FD" w:rsidRPr="00D277FD" w:rsidRDefault="00D277FD" w:rsidP="00D277FD">
      <w:pPr>
        <w:numPr>
          <w:ilvl w:val="0"/>
          <w:numId w:val="1"/>
        </w:numPr>
        <w:shd w:val="clear" w:color="auto" w:fill="FFFFFF"/>
        <w:spacing w:after="0" w:line="240" w:lineRule="auto"/>
        <w:ind w:left="480"/>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расстройства питания и нарушения обмена веществ;</w:t>
      </w:r>
    </w:p>
    <w:p w14:paraId="2FEDADE4" w14:textId="77777777" w:rsidR="00D277FD" w:rsidRPr="00D277FD" w:rsidRDefault="00D277FD" w:rsidP="00D277FD">
      <w:pPr>
        <w:numPr>
          <w:ilvl w:val="0"/>
          <w:numId w:val="1"/>
        </w:numPr>
        <w:shd w:val="clear" w:color="auto" w:fill="FFFFFF"/>
        <w:spacing w:after="0" w:line="240" w:lineRule="auto"/>
        <w:ind w:left="480"/>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болезни нервной системы;</w:t>
      </w:r>
    </w:p>
    <w:p w14:paraId="4C34CC49" w14:textId="77777777" w:rsidR="00D277FD" w:rsidRPr="00D277FD" w:rsidRDefault="00D277FD" w:rsidP="00D277FD">
      <w:pPr>
        <w:numPr>
          <w:ilvl w:val="0"/>
          <w:numId w:val="1"/>
        </w:numPr>
        <w:shd w:val="clear" w:color="auto" w:fill="FFFFFF"/>
        <w:spacing w:after="0" w:line="240" w:lineRule="auto"/>
        <w:ind w:left="480"/>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lastRenderedPageBreak/>
        <w:t>болезни крови, кроветворных органов;</w:t>
      </w:r>
    </w:p>
    <w:p w14:paraId="208DD8CC" w14:textId="77777777" w:rsidR="00D277FD" w:rsidRPr="00D277FD" w:rsidRDefault="00D277FD" w:rsidP="00D277FD">
      <w:pPr>
        <w:numPr>
          <w:ilvl w:val="0"/>
          <w:numId w:val="1"/>
        </w:numPr>
        <w:shd w:val="clear" w:color="auto" w:fill="FFFFFF"/>
        <w:spacing w:after="0" w:line="240" w:lineRule="auto"/>
        <w:ind w:left="480"/>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отдельные нарушения, вовлекающие иммунный механизм;</w:t>
      </w:r>
    </w:p>
    <w:p w14:paraId="7CC2E080" w14:textId="77777777" w:rsidR="00D277FD" w:rsidRPr="00D277FD" w:rsidRDefault="00D277FD" w:rsidP="00D277FD">
      <w:pPr>
        <w:numPr>
          <w:ilvl w:val="0"/>
          <w:numId w:val="1"/>
        </w:numPr>
        <w:shd w:val="clear" w:color="auto" w:fill="FFFFFF"/>
        <w:spacing w:after="0" w:line="240" w:lineRule="auto"/>
        <w:ind w:left="480"/>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болезни глаза и его придаточного аппарата;</w:t>
      </w:r>
    </w:p>
    <w:p w14:paraId="5B2B78E6" w14:textId="77777777" w:rsidR="00D277FD" w:rsidRPr="00D277FD" w:rsidRDefault="00D277FD" w:rsidP="00D277FD">
      <w:pPr>
        <w:numPr>
          <w:ilvl w:val="0"/>
          <w:numId w:val="1"/>
        </w:numPr>
        <w:shd w:val="clear" w:color="auto" w:fill="FFFFFF"/>
        <w:spacing w:after="0" w:line="240" w:lineRule="auto"/>
        <w:ind w:left="480"/>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болезни уха и сосцевидного отростка;</w:t>
      </w:r>
    </w:p>
    <w:p w14:paraId="2DC9E6B3" w14:textId="77777777" w:rsidR="00D277FD" w:rsidRPr="00D277FD" w:rsidRDefault="00D277FD" w:rsidP="00D277FD">
      <w:pPr>
        <w:numPr>
          <w:ilvl w:val="0"/>
          <w:numId w:val="1"/>
        </w:numPr>
        <w:shd w:val="clear" w:color="auto" w:fill="FFFFFF"/>
        <w:spacing w:after="0" w:line="240" w:lineRule="auto"/>
        <w:ind w:left="480"/>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болезни системы кровообращения;</w:t>
      </w:r>
    </w:p>
    <w:p w14:paraId="35A41E05" w14:textId="77777777" w:rsidR="00D277FD" w:rsidRPr="00D277FD" w:rsidRDefault="00D277FD" w:rsidP="00D277FD">
      <w:pPr>
        <w:numPr>
          <w:ilvl w:val="0"/>
          <w:numId w:val="1"/>
        </w:numPr>
        <w:shd w:val="clear" w:color="auto" w:fill="FFFFFF"/>
        <w:spacing w:after="0" w:line="240" w:lineRule="auto"/>
        <w:ind w:left="480"/>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болезни органов дыхания;</w:t>
      </w:r>
    </w:p>
    <w:p w14:paraId="74207A1C" w14:textId="77777777" w:rsidR="00D277FD" w:rsidRPr="00D277FD" w:rsidRDefault="00D277FD" w:rsidP="00D277FD">
      <w:pPr>
        <w:numPr>
          <w:ilvl w:val="0"/>
          <w:numId w:val="1"/>
        </w:numPr>
        <w:shd w:val="clear" w:color="auto" w:fill="FFFFFF"/>
        <w:spacing w:after="0" w:line="240" w:lineRule="auto"/>
        <w:ind w:left="480"/>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болезни органов пищеварения;</w:t>
      </w:r>
    </w:p>
    <w:p w14:paraId="1CF96B47" w14:textId="77777777" w:rsidR="00D277FD" w:rsidRPr="00D277FD" w:rsidRDefault="00D277FD" w:rsidP="00D277FD">
      <w:pPr>
        <w:numPr>
          <w:ilvl w:val="0"/>
          <w:numId w:val="1"/>
        </w:numPr>
        <w:shd w:val="clear" w:color="auto" w:fill="FFFFFF"/>
        <w:spacing w:after="0" w:line="240" w:lineRule="auto"/>
        <w:ind w:left="480"/>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болезни мочеполовой системы;</w:t>
      </w:r>
    </w:p>
    <w:p w14:paraId="279533DF" w14:textId="77777777" w:rsidR="00D277FD" w:rsidRPr="00D277FD" w:rsidRDefault="00D277FD" w:rsidP="00D277FD">
      <w:pPr>
        <w:numPr>
          <w:ilvl w:val="0"/>
          <w:numId w:val="1"/>
        </w:numPr>
        <w:shd w:val="clear" w:color="auto" w:fill="FFFFFF"/>
        <w:spacing w:after="0" w:line="240" w:lineRule="auto"/>
        <w:ind w:left="480"/>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болезни кожи и подкожной клетчатки;</w:t>
      </w:r>
    </w:p>
    <w:p w14:paraId="21F3CAE1" w14:textId="77777777" w:rsidR="00D277FD" w:rsidRPr="00D277FD" w:rsidRDefault="00D277FD" w:rsidP="00D277FD">
      <w:pPr>
        <w:numPr>
          <w:ilvl w:val="0"/>
          <w:numId w:val="1"/>
        </w:numPr>
        <w:shd w:val="clear" w:color="auto" w:fill="FFFFFF"/>
        <w:spacing w:after="0" w:line="240" w:lineRule="auto"/>
        <w:ind w:left="480"/>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болезни костно-мышечной системы и соединительной ткани;</w:t>
      </w:r>
    </w:p>
    <w:p w14:paraId="20BADD8D" w14:textId="77777777" w:rsidR="00D277FD" w:rsidRPr="00D277FD" w:rsidRDefault="00D277FD" w:rsidP="00D277FD">
      <w:pPr>
        <w:numPr>
          <w:ilvl w:val="0"/>
          <w:numId w:val="1"/>
        </w:numPr>
        <w:shd w:val="clear" w:color="auto" w:fill="FFFFFF"/>
        <w:spacing w:after="0" w:line="240" w:lineRule="auto"/>
        <w:ind w:left="480"/>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травмы, отравления и некоторые другие последствия воздействия внешних причин;</w:t>
      </w:r>
    </w:p>
    <w:p w14:paraId="3BD22C76" w14:textId="77777777" w:rsidR="00D277FD" w:rsidRPr="00D277FD" w:rsidRDefault="00D277FD" w:rsidP="00D277FD">
      <w:pPr>
        <w:numPr>
          <w:ilvl w:val="0"/>
          <w:numId w:val="1"/>
        </w:numPr>
        <w:shd w:val="clear" w:color="auto" w:fill="FFFFFF"/>
        <w:spacing w:after="0" w:line="240" w:lineRule="auto"/>
        <w:ind w:left="480"/>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врожденные аномалии (пороки развития);</w:t>
      </w:r>
    </w:p>
    <w:p w14:paraId="0900743A" w14:textId="77777777" w:rsidR="00D277FD" w:rsidRPr="00D277FD" w:rsidRDefault="00D277FD" w:rsidP="00D277FD">
      <w:pPr>
        <w:numPr>
          <w:ilvl w:val="0"/>
          <w:numId w:val="1"/>
        </w:numPr>
        <w:shd w:val="clear" w:color="auto" w:fill="FFFFFF"/>
        <w:spacing w:after="0" w:line="240" w:lineRule="auto"/>
        <w:ind w:left="480"/>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деформации и хромосомные нарушения;</w:t>
      </w:r>
    </w:p>
    <w:p w14:paraId="717781E0" w14:textId="77777777" w:rsidR="00D277FD" w:rsidRPr="00D277FD" w:rsidRDefault="00D277FD" w:rsidP="00D277FD">
      <w:pPr>
        <w:numPr>
          <w:ilvl w:val="0"/>
          <w:numId w:val="1"/>
        </w:numPr>
        <w:shd w:val="clear" w:color="auto" w:fill="FFFFFF"/>
        <w:spacing w:after="0" w:line="240" w:lineRule="auto"/>
        <w:ind w:left="480"/>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беременность, роды, послеродовой период и аборты;</w:t>
      </w:r>
    </w:p>
    <w:p w14:paraId="10BE600B" w14:textId="77777777" w:rsidR="00D277FD" w:rsidRPr="00D277FD" w:rsidRDefault="00D277FD" w:rsidP="00D277FD">
      <w:pPr>
        <w:numPr>
          <w:ilvl w:val="0"/>
          <w:numId w:val="1"/>
        </w:numPr>
        <w:shd w:val="clear" w:color="auto" w:fill="FFFFFF"/>
        <w:spacing w:after="0" w:line="240" w:lineRule="auto"/>
        <w:ind w:left="480"/>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отдельные состояния, возникающие у детей в перинатальный период.</w:t>
      </w:r>
    </w:p>
    <w:p w14:paraId="72774E99" w14:textId="77777777" w:rsidR="00D277FD" w:rsidRPr="00D277FD" w:rsidRDefault="00D277FD" w:rsidP="00D277FD">
      <w:pPr>
        <w:shd w:val="clear" w:color="auto" w:fill="FFFFFF"/>
        <w:spacing w:before="180" w:after="180" w:line="240" w:lineRule="auto"/>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Базовая программа обязательного медицинского страхования устанавливает требования к территориальной программе обязательного медицинского страхования.</w:t>
      </w:r>
    </w:p>
    <w:p w14:paraId="660F4428" w14:textId="77777777" w:rsidR="00D277FD" w:rsidRPr="00D277FD" w:rsidRDefault="00D277FD" w:rsidP="00D277FD">
      <w:pPr>
        <w:shd w:val="clear" w:color="auto" w:fill="FFFFFF"/>
        <w:spacing w:after="0" w:line="240" w:lineRule="auto"/>
        <w:textAlignment w:val="baseline"/>
        <w:rPr>
          <w:rFonts w:ascii="PT Sans Narrow" w:eastAsia="Times New Roman" w:hAnsi="PT Sans Narrow" w:cs="Times New Roman"/>
          <w:color w:val="111111"/>
          <w:sz w:val="26"/>
          <w:szCs w:val="26"/>
          <w:lang w:eastAsia="ru-RU"/>
        </w:rPr>
      </w:pPr>
      <w:r w:rsidRPr="00D277FD">
        <w:rPr>
          <w:rFonts w:ascii="inherit" w:eastAsia="Times New Roman" w:hAnsi="inherit" w:cs="Times New Roman"/>
          <w:b/>
          <w:bCs/>
          <w:color w:val="111111"/>
          <w:sz w:val="26"/>
          <w:szCs w:val="26"/>
          <w:bdr w:val="none" w:sz="0" w:space="0" w:color="auto" w:frame="1"/>
          <w:lang w:eastAsia="ru-RU"/>
        </w:rPr>
        <w:t>Территориальная программа обязательного медицинского страхования</w:t>
      </w:r>
      <w:r w:rsidRPr="00D277FD">
        <w:rPr>
          <w:rFonts w:ascii="PT Sans Narrow" w:eastAsia="Times New Roman" w:hAnsi="PT Sans Narrow" w:cs="Times New Roman"/>
          <w:color w:val="111111"/>
          <w:sz w:val="26"/>
          <w:szCs w:val="26"/>
          <w:lang w:eastAsia="ru-RU"/>
        </w:rPr>
        <w:t> содержит перечень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14:paraId="72B6A70B" w14:textId="77777777" w:rsidR="00D277FD" w:rsidRPr="00D277FD" w:rsidRDefault="00D277FD" w:rsidP="00D277FD">
      <w:pPr>
        <w:shd w:val="clear" w:color="auto" w:fill="FFFFFF"/>
        <w:spacing w:before="180" w:after="180" w:line="240" w:lineRule="auto"/>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Согласно закону она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14:paraId="64333C24" w14:textId="77777777" w:rsidR="00D277FD" w:rsidRPr="00D277FD" w:rsidRDefault="00D277FD" w:rsidP="00D277FD">
      <w:pPr>
        <w:shd w:val="clear" w:color="auto" w:fill="FFFFFF"/>
        <w:spacing w:after="0" w:line="240" w:lineRule="auto"/>
        <w:textAlignment w:val="baseline"/>
        <w:rPr>
          <w:rFonts w:ascii="PT Sans Narrow" w:eastAsia="Times New Roman" w:hAnsi="PT Sans Narrow" w:cs="Times New Roman"/>
          <w:color w:val="111111"/>
          <w:sz w:val="26"/>
          <w:szCs w:val="26"/>
          <w:lang w:eastAsia="ru-RU"/>
        </w:rPr>
      </w:pPr>
      <w:r w:rsidRPr="00D277FD">
        <w:rPr>
          <w:rFonts w:ascii="inherit" w:eastAsia="Times New Roman" w:hAnsi="inherit" w:cs="Times New Roman"/>
          <w:i/>
          <w:iCs/>
          <w:color w:val="111111"/>
          <w:sz w:val="26"/>
          <w:szCs w:val="26"/>
          <w:bdr w:val="none" w:sz="0" w:space="0" w:color="auto" w:frame="1"/>
          <w:lang w:eastAsia="ru-RU"/>
        </w:rPr>
        <w:t>Федеральный закон от 21 ноября 2011 года № 323-ФЗ (ред. от 13.07.2015) « Об основах охраны здоровья граждан в Российской Федерации» предусматривает следующие виды помощи</w:t>
      </w:r>
      <w:r w:rsidRPr="00D277FD">
        <w:rPr>
          <w:rFonts w:ascii="PT Sans Narrow" w:eastAsia="Times New Roman" w:hAnsi="PT Sans Narrow" w:cs="Times New Roman"/>
          <w:color w:val="111111"/>
          <w:sz w:val="26"/>
          <w:szCs w:val="26"/>
          <w:lang w:eastAsia="ru-RU"/>
        </w:rPr>
        <w:t> [</w:t>
      </w:r>
      <w:hyperlink r:id="rId5" w:tgtFrame="_blank" w:history="1">
        <w:r w:rsidRPr="00D277FD">
          <w:rPr>
            <w:rFonts w:ascii="inherit" w:eastAsia="Times New Roman" w:hAnsi="inherit" w:cs="Times New Roman"/>
            <w:b/>
            <w:bCs/>
            <w:color w:val="E84747"/>
            <w:sz w:val="26"/>
            <w:szCs w:val="26"/>
            <w:u w:val="single"/>
            <w:bdr w:val="none" w:sz="0" w:space="0" w:color="auto" w:frame="1"/>
            <w:lang w:eastAsia="ru-RU"/>
          </w:rPr>
          <w:t>просмотреть</w:t>
        </w:r>
      </w:hyperlink>
      <w:r w:rsidRPr="00D277FD">
        <w:rPr>
          <w:rFonts w:ascii="PT Sans Narrow" w:eastAsia="Times New Roman" w:hAnsi="PT Sans Narrow" w:cs="Times New Roman"/>
          <w:color w:val="111111"/>
          <w:sz w:val="26"/>
          <w:szCs w:val="26"/>
          <w:lang w:eastAsia="ru-RU"/>
        </w:rPr>
        <w:t>]:</w:t>
      </w:r>
    </w:p>
    <w:p w14:paraId="1C9727B1" w14:textId="77777777" w:rsidR="00D277FD" w:rsidRPr="00D277FD" w:rsidRDefault="00D277FD" w:rsidP="00D277FD">
      <w:pPr>
        <w:shd w:val="clear" w:color="auto" w:fill="FFFFFF"/>
        <w:spacing w:after="0" w:line="240" w:lineRule="auto"/>
        <w:textAlignment w:val="baseline"/>
        <w:rPr>
          <w:rFonts w:ascii="PT Sans Narrow" w:eastAsia="Times New Roman" w:hAnsi="PT Sans Narrow" w:cs="Times New Roman"/>
          <w:color w:val="111111"/>
          <w:sz w:val="26"/>
          <w:szCs w:val="26"/>
          <w:lang w:eastAsia="ru-RU"/>
        </w:rPr>
      </w:pPr>
      <w:r w:rsidRPr="00D277FD">
        <w:rPr>
          <w:rFonts w:ascii="inherit" w:eastAsia="Times New Roman" w:hAnsi="inherit" w:cs="Times New Roman"/>
          <w:b/>
          <w:bCs/>
          <w:color w:val="111111"/>
          <w:sz w:val="26"/>
          <w:szCs w:val="26"/>
          <w:bdr w:val="none" w:sz="0" w:space="0" w:color="auto" w:frame="1"/>
          <w:lang w:eastAsia="ru-RU"/>
        </w:rPr>
        <w:t>Статья 31</w:t>
      </w:r>
      <w:r w:rsidRPr="00D277FD">
        <w:rPr>
          <w:rFonts w:ascii="PT Sans Narrow" w:eastAsia="Times New Roman" w:hAnsi="PT Sans Narrow" w:cs="Times New Roman"/>
          <w:color w:val="111111"/>
          <w:sz w:val="26"/>
          <w:szCs w:val="26"/>
          <w:lang w:eastAsia="ru-RU"/>
        </w:rPr>
        <w:t>. Первая помощь</w:t>
      </w:r>
    </w:p>
    <w:p w14:paraId="6DDA7961" w14:textId="77777777" w:rsidR="00D277FD" w:rsidRPr="00D277FD" w:rsidRDefault="00D277FD" w:rsidP="00D277FD">
      <w:pPr>
        <w:shd w:val="clear" w:color="auto" w:fill="FFFFFF"/>
        <w:spacing w:before="180" w:after="180" w:line="240" w:lineRule="auto"/>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14:paraId="716F7466" w14:textId="77777777" w:rsidR="00D277FD" w:rsidRPr="00D277FD" w:rsidRDefault="00D277FD" w:rsidP="00D277FD">
      <w:pPr>
        <w:shd w:val="clear" w:color="auto" w:fill="FFFFFF"/>
        <w:spacing w:before="180" w:after="180" w:line="240" w:lineRule="auto"/>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lastRenderedPageBreak/>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14:paraId="5BD15820" w14:textId="77777777" w:rsidR="00D277FD" w:rsidRPr="00D277FD" w:rsidRDefault="00D277FD" w:rsidP="00D277FD">
      <w:pPr>
        <w:shd w:val="clear" w:color="auto" w:fill="FFFFFF"/>
        <w:spacing w:before="180" w:after="180" w:line="240" w:lineRule="auto"/>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14:paraId="092EB332" w14:textId="77777777" w:rsidR="00D277FD" w:rsidRPr="00D277FD" w:rsidRDefault="00D277FD" w:rsidP="00D277FD">
      <w:pPr>
        <w:shd w:val="clear" w:color="auto" w:fill="FFFFFF"/>
        <w:spacing w:before="180" w:after="180" w:line="240" w:lineRule="auto"/>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4. Водители транспортных средств и другие лица вправе оказывать первую помощь при наличии соответствующей подготовки и (или) навыков.</w:t>
      </w:r>
    </w:p>
    <w:p w14:paraId="5F9D4A65" w14:textId="77777777" w:rsidR="00D277FD" w:rsidRPr="00D277FD" w:rsidRDefault="00D277FD" w:rsidP="00D277FD">
      <w:pPr>
        <w:shd w:val="clear" w:color="auto" w:fill="FFFFFF"/>
        <w:spacing w:after="0" w:line="240" w:lineRule="auto"/>
        <w:textAlignment w:val="baseline"/>
        <w:rPr>
          <w:rFonts w:ascii="PT Sans Narrow" w:eastAsia="Times New Roman" w:hAnsi="PT Sans Narrow" w:cs="Times New Roman"/>
          <w:color w:val="111111"/>
          <w:sz w:val="26"/>
          <w:szCs w:val="26"/>
          <w:lang w:eastAsia="ru-RU"/>
        </w:rPr>
      </w:pPr>
      <w:r w:rsidRPr="00D277FD">
        <w:rPr>
          <w:rFonts w:ascii="inherit" w:eastAsia="Times New Roman" w:hAnsi="inherit" w:cs="Times New Roman"/>
          <w:b/>
          <w:bCs/>
          <w:color w:val="111111"/>
          <w:sz w:val="26"/>
          <w:szCs w:val="26"/>
          <w:bdr w:val="none" w:sz="0" w:space="0" w:color="auto" w:frame="1"/>
          <w:lang w:eastAsia="ru-RU"/>
        </w:rPr>
        <w:t>Статья 32</w:t>
      </w:r>
      <w:r w:rsidRPr="00D277FD">
        <w:rPr>
          <w:rFonts w:ascii="PT Sans Narrow" w:eastAsia="Times New Roman" w:hAnsi="PT Sans Narrow" w:cs="Times New Roman"/>
          <w:color w:val="111111"/>
          <w:sz w:val="26"/>
          <w:szCs w:val="26"/>
          <w:lang w:eastAsia="ru-RU"/>
        </w:rPr>
        <w:t>. Медицинская помощь</w:t>
      </w:r>
    </w:p>
    <w:p w14:paraId="303BFE9A" w14:textId="77777777" w:rsidR="00D277FD" w:rsidRPr="00D277FD" w:rsidRDefault="00D277FD" w:rsidP="00D277FD">
      <w:pPr>
        <w:shd w:val="clear" w:color="auto" w:fill="FFFFFF"/>
        <w:spacing w:before="180" w:after="180" w:line="240" w:lineRule="auto"/>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1. Медицинская помощь оказывается медицинскими организациями и классифицируется по видам, условиям и форме оказания такой помощи.</w:t>
      </w:r>
    </w:p>
    <w:p w14:paraId="08A321BB" w14:textId="77777777" w:rsidR="00D277FD" w:rsidRPr="00D277FD" w:rsidRDefault="00D277FD" w:rsidP="00D277FD">
      <w:pPr>
        <w:shd w:val="clear" w:color="auto" w:fill="FFFFFF"/>
        <w:spacing w:before="180" w:after="180" w:line="240" w:lineRule="auto"/>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2. К видам медицинской помощи относятся:</w:t>
      </w:r>
    </w:p>
    <w:p w14:paraId="7551B6DB" w14:textId="77777777" w:rsidR="00D277FD" w:rsidRPr="00D277FD" w:rsidRDefault="00D277FD" w:rsidP="00D277FD">
      <w:pPr>
        <w:numPr>
          <w:ilvl w:val="0"/>
          <w:numId w:val="2"/>
        </w:numPr>
        <w:shd w:val="clear" w:color="auto" w:fill="FFFFFF"/>
        <w:spacing w:after="0" w:line="240" w:lineRule="auto"/>
        <w:ind w:left="480"/>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первичная медико-санитарная помощь;</w:t>
      </w:r>
    </w:p>
    <w:p w14:paraId="5AE0EB0A" w14:textId="77777777" w:rsidR="00D277FD" w:rsidRPr="00D277FD" w:rsidRDefault="00D277FD" w:rsidP="00D277FD">
      <w:pPr>
        <w:numPr>
          <w:ilvl w:val="0"/>
          <w:numId w:val="2"/>
        </w:numPr>
        <w:shd w:val="clear" w:color="auto" w:fill="FFFFFF"/>
        <w:spacing w:after="0" w:line="240" w:lineRule="auto"/>
        <w:ind w:left="480"/>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специализированная, в том числе высокотехнологичная, медицинская помощь;</w:t>
      </w:r>
    </w:p>
    <w:p w14:paraId="01A5C5AA" w14:textId="77777777" w:rsidR="00D277FD" w:rsidRPr="00D277FD" w:rsidRDefault="00D277FD" w:rsidP="00D277FD">
      <w:pPr>
        <w:numPr>
          <w:ilvl w:val="0"/>
          <w:numId w:val="2"/>
        </w:numPr>
        <w:shd w:val="clear" w:color="auto" w:fill="FFFFFF"/>
        <w:spacing w:after="0" w:line="240" w:lineRule="auto"/>
        <w:ind w:left="480"/>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скорая, в том числе скорая специализированная, медицинская помощь;</w:t>
      </w:r>
    </w:p>
    <w:p w14:paraId="4F9CB4DE" w14:textId="77777777" w:rsidR="00D277FD" w:rsidRPr="00D277FD" w:rsidRDefault="00D277FD" w:rsidP="00D277FD">
      <w:pPr>
        <w:numPr>
          <w:ilvl w:val="0"/>
          <w:numId w:val="2"/>
        </w:numPr>
        <w:shd w:val="clear" w:color="auto" w:fill="FFFFFF"/>
        <w:spacing w:after="0" w:line="240" w:lineRule="auto"/>
        <w:ind w:left="480"/>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паллиативная медицинская помощь.</w:t>
      </w:r>
    </w:p>
    <w:p w14:paraId="49D385A3" w14:textId="77777777" w:rsidR="00D277FD" w:rsidRPr="00D277FD" w:rsidRDefault="00D277FD" w:rsidP="00D277FD">
      <w:pPr>
        <w:shd w:val="clear" w:color="auto" w:fill="FFFFFF"/>
        <w:spacing w:before="180" w:after="180" w:line="240" w:lineRule="auto"/>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3. Медицинская помощь может оказываться в следующих условиях:</w:t>
      </w:r>
    </w:p>
    <w:p w14:paraId="52BA8D1D" w14:textId="77777777" w:rsidR="00D277FD" w:rsidRPr="00D277FD" w:rsidRDefault="00D277FD" w:rsidP="00D277FD">
      <w:pPr>
        <w:numPr>
          <w:ilvl w:val="0"/>
          <w:numId w:val="3"/>
        </w:numPr>
        <w:shd w:val="clear" w:color="auto" w:fill="FFFFFF"/>
        <w:spacing w:after="0" w:line="240" w:lineRule="auto"/>
        <w:ind w:left="480"/>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59C475A3" w14:textId="77777777" w:rsidR="00D277FD" w:rsidRPr="00D277FD" w:rsidRDefault="00D277FD" w:rsidP="00D277FD">
      <w:pPr>
        <w:numPr>
          <w:ilvl w:val="0"/>
          <w:numId w:val="3"/>
        </w:numPr>
        <w:shd w:val="clear" w:color="auto" w:fill="FFFFFF"/>
        <w:spacing w:after="0" w:line="240" w:lineRule="auto"/>
        <w:ind w:left="480"/>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14:paraId="60E1E1D4" w14:textId="77777777" w:rsidR="00D277FD" w:rsidRPr="00D277FD" w:rsidRDefault="00D277FD" w:rsidP="00D277FD">
      <w:pPr>
        <w:numPr>
          <w:ilvl w:val="0"/>
          <w:numId w:val="3"/>
        </w:numPr>
        <w:shd w:val="clear" w:color="auto" w:fill="FFFFFF"/>
        <w:spacing w:after="0" w:line="240" w:lineRule="auto"/>
        <w:ind w:left="480"/>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14:paraId="54A16645" w14:textId="77777777" w:rsidR="00D277FD" w:rsidRPr="00D277FD" w:rsidRDefault="00D277FD" w:rsidP="00D277FD">
      <w:pPr>
        <w:numPr>
          <w:ilvl w:val="0"/>
          <w:numId w:val="3"/>
        </w:numPr>
        <w:shd w:val="clear" w:color="auto" w:fill="FFFFFF"/>
        <w:spacing w:after="0" w:line="240" w:lineRule="auto"/>
        <w:ind w:left="480"/>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стационарно (в условиях, обеспечивающих круглосуточное медицинское наблюдение и лечение).</w:t>
      </w:r>
    </w:p>
    <w:p w14:paraId="4EDD4041" w14:textId="77777777" w:rsidR="00D277FD" w:rsidRPr="00D277FD" w:rsidRDefault="00D277FD" w:rsidP="00D277FD">
      <w:pPr>
        <w:shd w:val="clear" w:color="auto" w:fill="FFFFFF"/>
        <w:spacing w:before="180" w:after="180" w:line="240" w:lineRule="auto"/>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4. Формами оказания медицинской помощи являются:</w:t>
      </w:r>
    </w:p>
    <w:p w14:paraId="18F6D9A1" w14:textId="77777777" w:rsidR="00D277FD" w:rsidRPr="00D277FD" w:rsidRDefault="00D277FD" w:rsidP="00D277FD">
      <w:pPr>
        <w:numPr>
          <w:ilvl w:val="0"/>
          <w:numId w:val="4"/>
        </w:numPr>
        <w:shd w:val="clear" w:color="auto" w:fill="FFFFFF"/>
        <w:spacing w:after="0" w:line="240" w:lineRule="auto"/>
        <w:ind w:left="480"/>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5107AB10" w14:textId="77777777" w:rsidR="00D277FD" w:rsidRPr="00D277FD" w:rsidRDefault="00D277FD" w:rsidP="00D277FD">
      <w:pPr>
        <w:numPr>
          <w:ilvl w:val="0"/>
          <w:numId w:val="4"/>
        </w:numPr>
        <w:shd w:val="clear" w:color="auto" w:fill="FFFFFF"/>
        <w:spacing w:after="0" w:line="240" w:lineRule="auto"/>
        <w:ind w:left="480"/>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2E3A59C8" w14:textId="77777777" w:rsidR="00D277FD" w:rsidRPr="00D277FD" w:rsidRDefault="00D277FD" w:rsidP="00D277FD">
      <w:pPr>
        <w:numPr>
          <w:ilvl w:val="0"/>
          <w:numId w:val="4"/>
        </w:numPr>
        <w:shd w:val="clear" w:color="auto" w:fill="FFFFFF"/>
        <w:spacing w:after="0" w:line="240" w:lineRule="auto"/>
        <w:ind w:left="480"/>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 xml:space="preserve">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w:t>
      </w:r>
      <w:r w:rsidRPr="00D277FD">
        <w:rPr>
          <w:rFonts w:ascii="PT Sans Narrow" w:eastAsia="Times New Roman" w:hAnsi="PT Sans Narrow" w:cs="Times New Roman"/>
          <w:color w:val="111111"/>
          <w:sz w:val="26"/>
          <w:szCs w:val="26"/>
          <w:lang w:eastAsia="ru-RU"/>
        </w:rPr>
        <w:lastRenderedPageBreak/>
        <w:t>определенное время не повлечет за собой ухудшение состояния пациента, угрозу его жизни и здоровью.</w:t>
      </w:r>
    </w:p>
    <w:p w14:paraId="0F9326C0" w14:textId="77777777" w:rsidR="00D277FD" w:rsidRPr="00D277FD" w:rsidRDefault="00D277FD" w:rsidP="00D277FD">
      <w:pPr>
        <w:shd w:val="clear" w:color="auto" w:fill="FFFFFF"/>
        <w:spacing w:before="180" w:after="180" w:line="240" w:lineRule="auto"/>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14:paraId="1B42461B" w14:textId="77777777" w:rsidR="00D277FD" w:rsidRPr="00D277FD" w:rsidRDefault="00D277FD" w:rsidP="00D277FD">
      <w:pPr>
        <w:shd w:val="clear" w:color="auto" w:fill="FFFFFF"/>
        <w:spacing w:after="0" w:line="240" w:lineRule="auto"/>
        <w:textAlignment w:val="baseline"/>
        <w:rPr>
          <w:rFonts w:ascii="PT Sans Narrow" w:eastAsia="Times New Roman" w:hAnsi="PT Sans Narrow" w:cs="Times New Roman"/>
          <w:color w:val="111111"/>
          <w:sz w:val="26"/>
          <w:szCs w:val="26"/>
          <w:lang w:eastAsia="ru-RU"/>
        </w:rPr>
      </w:pPr>
      <w:r w:rsidRPr="00D277FD">
        <w:rPr>
          <w:rFonts w:ascii="inherit" w:eastAsia="Times New Roman" w:hAnsi="inherit" w:cs="Times New Roman"/>
          <w:b/>
          <w:bCs/>
          <w:color w:val="111111"/>
          <w:sz w:val="26"/>
          <w:szCs w:val="26"/>
          <w:bdr w:val="none" w:sz="0" w:space="0" w:color="auto" w:frame="1"/>
          <w:lang w:eastAsia="ru-RU"/>
        </w:rPr>
        <w:t>Статья 33</w:t>
      </w:r>
      <w:r w:rsidRPr="00D277FD">
        <w:rPr>
          <w:rFonts w:ascii="PT Sans Narrow" w:eastAsia="Times New Roman" w:hAnsi="PT Sans Narrow" w:cs="Times New Roman"/>
          <w:color w:val="111111"/>
          <w:sz w:val="26"/>
          <w:szCs w:val="26"/>
          <w:lang w:eastAsia="ru-RU"/>
        </w:rPr>
        <w:t>. Первичная медико-санитарная помощь</w:t>
      </w:r>
    </w:p>
    <w:p w14:paraId="58882FAE" w14:textId="77777777" w:rsidR="00D277FD" w:rsidRPr="00D277FD" w:rsidRDefault="00D277FD" w:rsidP="00D277FD">
      <w:pPr>
        <w:shd w:val="clear" w:color="auto" w:fill="FFFFFF"/>
        <w:spacing w:before="180" w:after="180" w:line="240" w:lineRule="auto"/>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7B9A170D" w14:textId="77777777" w:rsidR="00D277FD" w:rsidRPr="00D277FD" w:rsidRDefault="00D277FD" w:rsidP="00D277FD">
      <w:pPr>
        <w:shd w:val="clear" w:color="auto" w:fill="FFFFFF"/>
        <w:spacing w:before="180" w:after="180" w:line="240" w:lineRule="auto"/>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14:paraId="61733CB1" w14:textId="77777777" w:rsidR="00D277FD" w:rsidRPr="00D277FD" w:rsidRDefault="00D277FD" w:rsidP="00D277FD">
      <w:pPr>
        <w:shd w:val="clear" w:color="auto" w:fill="FFFFFF"/>
        <w:spacing w:before="180" w:after="180" w:line="240" w:lineRule="auto"/>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1CEC2C98" w14:textId="77777777" w:rsidR="00D277FD" w:rsidRPr="00D277FD" w:rsidRDefault="00D277FD" w:rsidP="00D277FD">
      <w:pPr>
        <w:shd w:val="clear" w:color="auto" w:fill="FFFFFF"/>
        <w:spacing w:before="180" w:after="180" w:line="240" w:lineRule="auto"/>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4. Первичная врачебная медико-санитарная помощь оказывается врачами-терапевтами, врачами- терапевтами участковыми, врачами-педиатрами, врачами-педиатрами участковыми и врачами общей практики (семейными врачами).</w:t>
      </w:r>
    </w:p>
    <w:p w14:paraId="2B7771FA" w14:textId="77777777" w:rsidR="00D277FD" w:rsidRPr="00D277FD" w:rsidRDefault="00D277FD" w:rsidP="00D277FD">
      <w:pPr>
        <w:shd w:val="clear" w:color="auto" w:fill="FFFFFF"/>
        <w:spacing w:before="180" w:after="180" w:line="240" w:lineRule="auto"/>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5. Первичная специализированная медико-санитарная помощь оказывается врачами- 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205C447C" w14:textId="77777777" w:rsidR="00D277FD" w:rsidRPr="00D277FD" w:rsidRDefault="00D277FD" w:rsidP="00D277FD">
      <w:pPr>
        <w:shd w:val="clear" w:color="auto" w:fill="FFFFFF"/>
        <w:spacing w:before="180" w:after="180" w:line="240" w:lineRule="auto"/>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6. Первичная медико-санитарная помощь оказывается в амбулаторных условиях и в условиях дневного стационара.</w:t>
      </w:r>
    </w:p>
    <w:p w14:paraId="0EBC1986" w14:textId="77777777" w:rsidR="00D277FD" w:rsidRPr="00D277FD" w:rsidRDefault="00D277FD" w:rsidP="00D277FD">
      <w:pPr>
        <w:shd w:val="clear" w:color="auto" w:fill="FFFFFF"/>
        <w:spacing w:before="180" w:after="180" w:line="240" w:lineRule="auto"/>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14:paraId="612BE04D" w14:textId="77777777" w:rsidR="00D277FD" w:rsidRPr="00D277FD" w:rsidRDefault="00D277FD" w:rsidP="00D277FD">
      <w:pPr>
        <w:shd w:val="clear" w:color="auto" w:fill="FFFFFF"/>
        <w:spacing w:after="0" w:line="240" w:lineRule="auto"/>
        <w:textAlignment w:val="baseline"/>
        <w:rPr>
          <w:rFonts w:ascii="PT Sans Narrow" w:eastAsia="Times New Roman" w:hAnsi="PT Sans Narrow" w:cs="Times New Roman"/>
          <w:color w:val="111111"/>
          <w:sz w:val="26"/>
          <w:szCs w:val="26"/>
          <w:lang w:eastAsia="ru-RU"/>
        </w:rPr>
      </w:pPr>
      <w:r w:rsidRPr="00D277FD">
        <w:rPr>
          <w:rFonts w:ascii="inherit" w:eastAsia="Times New Roman" w:hAnsi="inherit" w:cs="Times New Roman"/>
          <w:b/>
          <w:bCs/>
          <w:color w:val="111111"/>
          <w:sz w:val="26"/>
          <w:szCs w:val="26"/>
          <w:bdr w:val="none" w:sz="0" w:space="0" w:color="auto" w:frame="1"/>
          <w:lang w:eastAsia="ru-RU"/>
        </w:rPr>
        <w:t>Статья 34</w:t>
      </w:r>
      <w:r w:rsidRPr="00D277FD">
        <w:rPr>
          <w:rFonts w:ascii="PT Sans Narrow" w:eastAsia="Times New Roman" w:hAnsi="PT Sans Narrow" w:cs="Times New Roman"/>
          <w:color w:val="111111"/>
          <w:sz w:val="26"/>
          <w:szCs w:val="26"/>
          <w:lang w:eastAsia="ru-RU"/>
        </w:rPr>
        <w:t>.</w:t>
      </w:r>
    </w:p>
    <w:p w14:paraId="6B48D3C5" w14:textId="77777777" w:rsidR="00D277FD" w:rsidRPr="00D277FD" w:rsidRDefault="00D277FD" w:rsidP="00D277FD">
      <w:pPr>
        <w:shd w:val="clear" w:color="auto" w:fill="FFFFFF"/>
        <w:spacing w:before="180" w:after="180" w:line="240" w:lineRule="auto"/>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Специализированная, в том числе высокотехнологичная, медицинская помощь</w:t>
      </w:r>
    </w:p>
    <w:p w14:paraId="63F118B0" w14:textId="77777777" w:rsidR="00D277FD" w:rsidRPr="00D277FD" w:rsidRDefault="00D277FD" w:rsidP="00D277FD">
      <w:pPr>
        <w:shd w:val="clear" w:color="auto" w:fill="FFFFFF"/>
        <w:spacing w:before="180" w:after="180" w:line="240" w:lineRule="auto"/>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lastRenderedPageBreak/>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334CF5F9" w14:textId="77777777" w:rsidR="00D277FD" w:rsidRPr="00D277FD" w:rsidRDefault="00D277FD" w:rsidP="00D277FD">
      <w:pPr>
        <w:shd w:val="clear" w:color="auto" w:fill="FFFFFF"/>
        <w:spacing w:before="180" w:after="180" w:line="240" w:lineRule="auto"/>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2. Специализированная медицинская помощь оказывается в стационарных условиях и в условиях дневного стационара.</w:t>
      </w:r>
    </w:p>
    <w:p w14:paraId="2A8529B9" w14:textId="77777777" w:rsidR="00D277FD" w:rsidRPr="00D277FD" w:rsidRDefault="00D277FD" w:rsidP="00D277FD">
      <w:pPr>
        <w:shd w:val="clear" w:color="auto" w:fill="FFFFFF"/>
        <w:spacing w:before="180" w:after="180" w:line="240" w:lineRule="auto"/>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3. 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519E76FF" w14:textId="77777777" w:rsidR="00D277FD" w:rsidRPr="00D277FD" w:rsidRDefault="00D277FD" w:rsidP="00D277FD">
      <w:pPr>
        <w:shd w:val="clear" w:color="auto" w:fill="FFFFFF"/>
        <w:spacing w:before="180" w:after="180" w:line="240" w:lineRule="auto"/>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4.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исполнительной власти.</w:t>
      </w:r>
    </w:p>
    <w:p w14:paraId="4747F7D7" w14:textId="77777777" w:rsidR="00D277FD" w:rsidRPr="00D277FD" w:rsidRDefault="00D277FD" w:rsidP="00D277FD">
      <w:pPr>
        <w:shd w:val="clear" w:color="auto" w:fill="FFFFFF"/>
        <w:spacing w:before="180" w:after="180" w:line="240" w:lineRule="auto"/>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14:paraId="2EFBDFD4" w14:textId="77777777" w:rsidR="00D277FD" w:rsidRPr="00D277FD" w:rsidRDefault="00D277FD" w:rsidP="00D277FD">
      <w:pPr>
        <w:shd w:val="clear" w:color="auto" w:fill="FFFFFF"/>
        <w:spacing w:before="180" w:after="180" w:line="240" w:lineRule="auto"/>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14:paraId="0FC69100" w14:textId="77777777" w:rsidR="00D277FD" w:rsidRPr="00D277FD" w:rsidRDefault="00D277FD" w:rsidP="00D277FD">
      <w:pPr>
        <w:shd w:val="clear" w:color="auto" w:fill="FFFFFF"/>
        <w:spacing w:before="180" w:after="180" w:line="240" w:lineRule="auto"/>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 8. Направление граждан Российской Федерации для оказания высокотехнологичной медицинской помощи за счет средств, предусмотренных частью 5 настоящей статьи, осуществляется путем применения специализированной информационной системы в порядке, устанавливаемом уполномоченным федеральным органом исполнительной власти.</w:t>
      </w:r>
    </w:p>
    <w:p w14:paraId="4FB55D54" w14:textId="77777777" w:rsidR="00D277FD" w:rsidRPr="00D277FD" w:rsidRDefault="00D277FD" w:rsidP="00D277FD">
      <w:pPr>
        <w:shd w:val="clear" w:color="auto" w:fill="FFFFFF"/>
        <w:spacing w:after="0" w:line="240" w:lineRule="auto"/>
        <w:textAlignment w:val="baseline"/>
        <w:rPr>
          <w:rFonts w:ascii="PT Sans Narrow" w:eastAsia="Times New Roman" w:hAnsi="PT Sans Narrow" w:cs="Times New Roman"/>
          <w:color w:val="111111"/>
          <w:sz w:val="26"/>
          <w:szCs w:val="26"/>
          <w:lang w:eastAsia="ru-RU"/>
        </w:rPr>
      </w:pPr>
      <w:r w:rsidRPr="00D277FD">
        <w:rPr>
          <w:rFonts w:ascii="inherit" w:eastAsia="Times New Roman" w:hAnsi="inherit" w:cs="Times New Roman"/>
          <w:b/>
          <w:bCs/>
          <w:color w:val="111111"/>
          <w:sz w:val="26"/>
          <w:szCs w:val="26"/>
          <w:bdr w:val="none" w:sz="0" w:space="0" w:color="auto" w:frame="1"/>
          <w:lang w:eastAsia="ru-RU"/>
        </w:rPr>
        <w:lastRenderedPageBreak/>
        <w:t>Статья 35</w:t>
      </w:r>
      <w:r w:rsidRPr="00D277FD">
        <w:rPr>
          <w:rFonts w:ascii="PT Sans Narrow" w:eastAsia="Times New Roman" w:hAnsi="PT Sans Narrow" w:cs="Times New Roman"/>
          <w:color w:val="111111"/>
          <w:sz w:val="26"/>
          <w:szCs w:val="26"/>
          <w:lang w:eastAsia="ru-RU"/>
        </w:rPr>
        <w:t>. Скорая, в том числе скорая специализированная, медицинская помощь</w:t>
      </w:r>
    </w:p>
    <w:p w14:paraId="7BCA3F6C" w14:textId="77777777" w:rsidR="00D277FD" w:rsidRPr="00D277FD" w:rsidRDefault="00D277FD" w:rsidP="00D277FD">
      <w:pPr>
        <w:shd w:val="clear" w:color="auto" w:fill="FFFFFF"/>
        <w:spacing w:before="180" w:after="180" w:line="240" w:lineRule="auto"/>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14:paraId="18EFFF42" w14:textId="77777777" w:rsidR="00D277FD" w:rsidRPr="00D277FD" w:rsidRDefault="00D277FD" w:rsidP="00D277FD">
      <w:pPr>
        <w:shd w:val="clear" w:color="auto" w:fill="FFFFFF"/>
        <w:spacing w:before="180" w:after="180" w:line="240" w:lineRule="auto"/>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14:paraId="4A20458B" w14:textId="77777777" w:rsidR="00D277FD" w:rsidRPr="00D277FD" w:rsidRDefault="00D277FD" w:rsidP="00D277FD">
      <w:pPr>
        <w:shd w:val="clear" w:color="auto" w:fill="FFFFFF"/>
        <w:spacing w:before="180" w:after="180" w:line="240" w:lineRule="auto"/>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14:paraId="5318B2AC" w14:textId="77777777" w:rsidR="00D277FD" w:rsidRPr="00D277FD" w:rsidRDefault="00D277FD" w:rsidP="00D277FD">
      <w:pPr>
        <w:shd w:val="clear" w:color="auto" w:fill="FFFFFF"/>
        <w:spacing w:before="180" w:after="180" w:line="240" w:lineRule="auto"/>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758B4DC4" w14:textId="77777777" w:rsidR="00D277FD" w:rsidRPr="00D277FD" w:rsidRDefault="00D277FD" w:rsidP="00D277FD">
      <w:pPr>
        <w:shd w:val="clear" w:color="auto" w:fill="FFFFFF"/>
        <w:spacing w:before="180" w:after="180" w:line="240" w:lineRule="auto"/>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5. Медицинская эвакуация включает в себя:</w:t>
      </w:r>
    </w:p>
    <w:p w14:paraId="7C335DDF" w14:textId="77777777" w:rsidR="00D277FD" w:rsidRPr="00D277FD" w:rsidRDefault="00D277FD" w:rsidP="00D277FD">
      <w:pPr>
        <w:numPr>
          <w:ilvl w:val="0"/>
          <w:numId w:val="5"/>
        </w:numPr>
        <w:shd w:val="clear" w:color="auto" w:fill="FFFFFF"/>
        <w:spacing w:after="0" w:line="240" w:lineRule="auto"/>
        <w:ind w:left="480"/>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санитарно-авиационную эвакуацию, осуществляемую авиационным транспортом;</w:t>
      </w:r>
    </w:p>
    <w:p w14:paraId="59A53603" w14:textId="77777777" w:rsidR="00D277FD" w:rsidRPr="00D277FD" w:rsidRDefault="00D277FD" w:rsidP="00D277FD">
      <w:pPr>
        <w:numPr>
          <w:ilvl w:val="0"/>
          <w:numId w:val="5"/>
        </w:numPr>
        <w:shd w:val="clear" w:color="auto" w:fill="FFFFFF"/>
        <w:spacing w:after="0" w:line="240" w:lineRule="auto"/>
        <w:ind w:left="480"/>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санитарную эвакуацию, осуществляемую наземным, водным и другими видами транспорта.</w:t>
      </w:r>
    </w:p>
    <w:p w14:paraId="3215F0A0" w14:textId="77777777" w:rsidR="00D277FD" w:rsidRPr="00D277FD" w:rsidRDefault="00D277FD" w:rsidP="00D277FD">
      <w:pPr>
        <w:shd w:val="clear" w:color="auto" w:fill="FFFFFF"/>
        <w:spacing w:before="180" w:after="180" w:line="240" w:lineRule="auto"/>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0EBCF44F" w14:textId="77777777" w:rsidR="00D277FD" w:rsidRPr="00D277FD" w:rsidRDefault="00D277FD" w:rsidP="00D277FD">
      <w:pPr>
        <w:shd w:val="clear" w:color="auto" w:fill="FFFFFF"/>
        <w:spacing w:before="180" w:after="180" w:line="240" w:lineRule="auto"/>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федеральных государственных учреждений утверждается уполномоченным федеральным органом исполнительной власти.</w:t>
      </w:r>
    </w:p>
    <w:p w14:paraId="01F5276F" w14:textId="77777777" w:rsidR="00D277FD" w:rsidRPr="00D277FD" w:rsidRDefault="00D277FD" w:rsidP="00D277FD">
      <w:pPr>
        <w:shd w:val="clear" w:color="auto" w:fill="FFFFFF"/>
        <w:spacing w:before="180" w:after="180" w:line="240" w:lineRule="auto"/>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 xml:space="preserve">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w:t>
      </w:r>
      <w:r w:rsidRPr="00D277FD">
        <w:rPr>
          <w:rFonts w:ascii="PT Sans Narrow" w:eastAsia="Times New Roman" w:hAnsi="PT Sans Narrow" w:cs="Times New Roman"/>
          <w:color w:val="111111"/>
          <w:sz w:val="26"/>
          <w:szCs w:val="26"/>
          <w:lang w:eastAsia="ru-RU"/>
        </w:rPr>
        <w:lastRenderedPageBreak/>
        <w:t>медицинской помощи, в случае невозможности оказания в указанной медицинской организации необходимой медицинской помощи.</w:t>
      </w:r>
    </w:p>
    <w:p w14:paraId="34F691A9" w14:textId="77777777" w:rsidR="00D277FD" w:rsidRPr="00D277FD" w:rsidRDefault="00D277FD" w:rsidP="00D277FD">
      <w:pPr>
        <w:shd w:val="clear" w:color="auto" w:fill="FFFFFF"/>
        <w:spacing w:after="0" w:line="240" w:lineRule="auto"/>
        <w:textAlignment w:val="baseline"/>
        <w:rPr>
          <w:rFonts w:ascii="PT Sans Narrow" w:eastAsia="Times New Roman" w:hAnsi="PT Sans Narrow" w:cs="Times New Roman"/>
          <w:color w:val="111111"/>
          <w:sz w:val="26"/>
          <w:szCs w:val="26"/>
          <w:lang w:eastAsia="ru-RU"/>
        </w:rPr>
      </w:pPr>
      <w:r w:rsidRPr="00D277FD">
        <w:rPr>
          <w:rFonts w:ascii="inherit" w:eastAsia="Times New Roman" w:hAnsi="inherit" w:cs="Times New Roman"/>
          <w:b/>
          <w:bCs/>
          <w:color w:val="111111"/>
          <w:sz w:val="26"/>
          <w:szCs w:val="26"/>
          <w:bdr w:val="none" w:sz="0" w:space="0" w:color="auto" w:frame="1"/>
          <w:lang w:eastAsia="ru-RU"/>
        </w:rPr>
        <w:t>Статья 36</w:t>
      </w:r>
      <w:r w:rsidRPr="00D277FD">
        <w:rPr>
          <w:rFonts w:ascii="PT Sans Narrow" w:eastAsia="Times New Roman" w:hAnsi="PT Sans Narrow" w:cs="Times New Roman"/>
          <w:color w:val="111111"/>
          <w:sz w:val="26"/>
          <w:szCs w:val="26"/>
          <w:lang w:eastAsia="ru-RU"/>
        </w:rPr>
        <w:t>. Паллиативная медицинская помощь</w:t>
      </w:r>
    </w:p>
    <w:p w14:paraId="723ECD0C" w14:textId="77777777" w:rsidR="00D277FD" w:rsidRPr="00D277FD" w:rsidRDefault="00D277FD" w:rsidP="00D277FD">
      <w:pPr>
        <w:shd w:val="clear" w:color="auto" w:fill="FFFFFF"/>
        <w:spacing w:before="180" w:after="180" w:line="240" w:lineRule="auto"/>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14:paraId="6E4D2F3B" w14:textId="77777777" w:rsidR="00D277FD" w:rsidRPr="00D277FD" w:rsidRDefault="00D277FD" w:rsidP="00D277FD">
      <w:pPr>
        <w:shd w:val="clear" w:color="auto" w:fill="FFFFFF"/>
        <w:spacing w:before="180" w:after="180" w:line="240" w:lineRule="auto"/>
        <w:textAlignment w:val="baseline"/>
        <w:rPr>
          <w:rFonts w:ascii="PT Sans Narrow" w:eastAsia="Times New Roman" w:hAnsi="PT Sans Narrow" w:cs="Times New Roman"/>
          <w:color w:val="111111"/>
          <w:sz w:val="26"/>
          <w:szCs w:val="26"/>
          <w:lang w:eastAsia="ru-RU"/>
        </w:rPr>
      </w:pPr>
      <w:r w:rsidRPr="00D277FD">
        <w:rPr>
          <w:rFonts w:ascii="PT Sans Narrow" w:eastAsia="Times New Roman" w:hAnsi="PT Sans Narrow" w:cs="Times New Roman"/>
          <w:color w:val="111111"/>
          <w:sz w:val="26"/>
          <w:szCs w:val="26"/>
          <w:lang w:eastAsia="ru-RU"/>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14:paraId="24B24E0E" w14:textId="77777777" w:rsidR="00102747" w:rsidRDefault="00102747">
      <w:bookmarkStart w:id="0" w:name="_GoBack"/>
      <w:bookmarkEnd w:id="0"/>
    </w:p>
    <w:sectPr w:rsidR="001027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T Sans Narrow">
    <w:altName w:val="Arial"/>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147B9"/>
    <w:multiLevelType w:val="multilevel"/>
    <w:tmpl w:val="75EEA6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6802DA"/>
    <w:multiLevelType w:val="multilevel"/>
    <w:tmpl w:val="30B051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F978F6"/>
    <w:multiLevelType w:val="multilevel"/>
    <w:tmpl w:val="6D385A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366A17"/>
    <w:multiLevelType w:val="multilevel"/>
    <w:tmpl w:val="A5986A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EC7647"/>
    <w:multiLevelType w:val="multilevel"/>
    <w:tmpl w:val="AC7EE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B10"/>
    <w:rsid w:val="00102747"/>
    <w:rsid w:val="00684B10"/>
    <w:rsid w:val="00D27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A2FA1-5C70-447F-A96B-F1589476A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D277F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277F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27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277FD"/>
    <w:rPr>
      <w:b/>
      <w:bCs/>
    </w:rPr>
  </w:style>
  <w:style w:type="character" w:styleId="a5">
    <w:name w:val="Emphasis"/>
    <w:basedOn w:val="a0"/>
    <w:uiPriority w:val="20"/>
    <w:qFormat/>
    <w:rsid w:val="00D277FD"/>
    <w:rPr>
      <w:i/>
      <w:iCs/>
    </w:rPr>
  </w:style>
  <w:style w:type="character" w:styleId="a6">
    <w:name w:val="Hyperlink"/>
    <w:basedOn w:val="a0"/>
    <w:uiPriority w:val="99"/>
    <w:semiHidden/>
    <w:unhideWhenUsed/>
    <w:rsid w:val="00D277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44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oliclinic2v.ru/wp-content/uploads/2016/09/323-f3.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2213</Words>
  <Characters>12618</Characters>
  <Application>Microsoft Office Word</Application>
  <DocSecurity>0</DocSecurity>
  <Lines>105</Lines>
  <Paragraphs>29</Paragraphs>
  <ScaleCrop>false</ScaleCrop>
  <Company/>
  <LinksUpToDate>false</LinksUpToDate>
  <CharactersWithSpaces>14802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2019-06-28T04:13:00Z</dcterms:created>
  <dcterms:modified xsi:type="dcterms:W3CDTF">2019-06-28T04:13:00Z</dcterms:modified>
</cp:coreProperties>
</file>