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802A" w14:textId="77777777" w:rsidR="004E0CEA" w:rsidRPr="004E0CEA" w:rsidRDefault="004E0CEA" w:rsidP="004E0C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Подготовка к диагностическим исследованиям проводится в стационаре.</w:t>
      </w:r>
    </w:p>
    <w:p w14:paraId="03F78675" w14:textId="77777777" w:rsidR="004E0CEA" w:rsidRPr="004E0CEA" w:rsidRDefault="004E0CEA" w:rsidP="004E0C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49EDD6A6" w14:textId="77777777" w:rsidR="004E0CEA" w:rsidRPr="004E0CEA" w:rsidRDefault="004E0CEA" w:rsidP="004E0C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Госпитализация в ГБУЗ НО «ДПНД» осуществляется в строгом соответствии с Законом РФ от 2 июля 1992 г. N 3185-I «О психиатрической помощи и гарантиях прав граждан при ее оказании». Согласно приказу Министерства здравоохранения Нижегородской области от 17.08.2012 года № 1970 «О порядке оказания специализированной медицинской помощи населению Нижегородской области» и приказу Министерства здравоохранения Нижегородской области от 05. 06. 2014г. № 1273 « Об утверждении Порядка оказания специализированной медицинской помощи населению Нижегородской области в новой редакции</w:t>
      </w:r>
      <w:r w:rsidRPr="004E0CEA">
        <w:rPr>
          <w:rFonts w:ascii="Helvetica" w:eastAsia="Times New Roman" w:hAnsi="Helvetica" w:cs="Helvetica"/>
          <w:i/>
          <w:iCs/>
          <w:color w:val="666666"/>
          <w:lang w:eastAsia="ru-RU"/>
        </w:rPr>
        <w:t>» </w:t>
      </w:r>
      <w:r w:rsidRPr="004E0CEA">
        <w:rPr>
          <w:rFonts w:ascii="Helvetica" w:eastAsia="Times New Roman" w:hAnsi="Helvetica" w:cs="Helvetica"/>
          <w:b/>
          <w:bCs/>
          <w:color w:val="666666"/>
          <w:lang w:eastAsia="ru-RU"/>
        </w:rPr>
        <w:t>(часть III: Порядок оказания специализированной медицинской помощи населению г. Дзержинск при психических расстройствах и расстройствах поведения)</w:t>
      </w:r>
      <w:r w:rsidRPr="004E0CEA">
        <w:rPr>
          <w:rFonts w:ascii="Helvetica" w:eastAsia="Times New Roman" w:hAnsi="Helvetica" w:cs="Helvetica"/>
          <w:color w:val="666666"/>
          <w:lang w:eastAsia="ru-RU"/>
        </w:rPr>
        <w:t> больница принимает категории пациентов закрепленных за ней территорий г. Дзержинска, направленных  психиатрами, психиатрами психоневрологического диспансера:</w:t>
      </w:r>
    </w:p>
    <w:p w14:paraId="44507539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1. Лица, нуждающиеся в оказании экстренной, плановой стационарной помощи без постоянной утраты трудоспособности</w:t>
      </w:r>
    </w:p>
    <w:p w14:paraId="5DADDA28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2. Лица, нуждающиеся в оказании экстренной, плановой стационарной помощи с постоянной утратой трудоспособности</w:t>
      </w:r>
    </w:p>
    <w:p w14:paraId="71971130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3. Лица, нуждающиеся в применении принудительных мер медицинского характера в стационарах общего типа</w:t>
      </w:r>
    </w:p>
    <w:p w14:paraId="4B7B446A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4. Лица, нуждающиеся в применении принудительных мер медицинского характера в стационарах специализированного типа (для женщин)</w:t>
      </w:r>
    </w:p>
    <w:p w14:paraId="52FC7897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5. Амбулаторная консультативная помощь</w:t>
      </w:r>
    </w:p>
    <w:p w14:paraId="3AAB09C7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Чтобы не подвергать опасности окружающих и самих пациентов, в первую очередь оформляются пациенты ослабленные; пациенты в психомоторном возбуждении; дети.</w:t>
      </w:r>
    </w:p>
    <w:p w14:paraId="4EA2F7BA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color w:val="666666"/>
          <w:lang w:eastAsia="ru-RU"/>
        </w:rPr>
        <w:t>Порядок госпитализации в стационар</w:t>
      </w:r>
    </w:p>
    <w:p w14:paraId="5D066BA4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color w:val="666666"/>
          <w:lang w:eastAsia="ru-RU"/>
        </w:rPr>
        <w:t>В круглосуточный стационар пациенты принимаются:</w:t>
      </w:r>
    </w:p>
    <w:p w14:paraId="5A5C60F2" w14:textId="77777777" w:rsidR="004E0CEA" w:rsidRPr="004E0CEA" w:rsidRDefault="004E0CEA" w:rsidP="004E0CEA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по направлению станции скорой помощи;</w:t>
      </w:r>
    </w:p>
    <w:p w14:paraId="2500131C" w14:textId="77777777" w:rsidR="004E0CEA" w:rsidRPr="004E0CEA" w:rsidRDefault="004E0CEA" w:rsidP="004E0CEA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по направлению врача-психиатра;</w:t>
      </w:r>
    </w:p>
    <w:p w14:paraId="0EE9E1EE" w14:textId="77777777" w:rsidR="004E0CEA" w:rsidRPr="004E0CEA" w:rsidRDefault="004E0CEA" w:rsidP="004E0CEA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при личном обращении граждан;</w:t>
      </w:r>
    </w:p>
    <w:p w14:paraId="3D8D2940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color w:val="666666"/>
          <w:lang w:eastAsia="ru-RU"/>
        </w:rPr>
        <w:t>Плановая госпитализация:</w:t>
      </w:r>
    </w:p>
    <w:p w14:paraId="6B744228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color w:val="666666"/>
          <w:lang w:eastAsia="ru-RU"/>
        </w:rPr>
        <w:t>по направлению врача-психиатра поликлиники; при личном обращении граждан;</w:t>
      </w:r>
    </w:p>
    <w:p w14:paraId="661AE46D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color w:val="666666"/>
          <w:lang w:eastAsia="ru-RU"/>
        </w:rPr>
        <w:t>Список документов, необходимых для плановой госпитализации:</w:t>
      </w:r>
    </w:p>
    <w:p w14:paraId="30BA1904" w14:textId="77777777" w:rsidR="004E0CEA" w:rsidRPr="004E0CEA" w:rsidRDefault="004E0CEA" w:rsidP="004E0CEA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направление врача-психиатра;</w:t>
      </w:r>
    </w:p>
    <w:p w14:paraId="6E5E8C1C" w14:textId="77777777" w:rsidR="004E0CEA" w:rsidRPr="004E0CEA" w:rsidRDefault="004E0CEA" w:rsidP="004E0CEA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паспорт;</w:t>
      </w:r>
    </w:p>
    <w:p w14:paraId="3C321053" w14:textId="77777777" w:rsidR="004E0CEA" w:rsidRPr="004E0CEA" w:rsidRDefault="004E0CEA" w:rsidP="004E0CEA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результаты амбулаторного обследования в объеме клинического минимума;</w:t>
      </w:r>
    </w:p>
    <w:p w14:paraId="67A90742" w14:textId="77777777" w:rsidR="004E0CEA" w:rsidRPr="004E0CEA" w:rsidRDefault="004E0CEA" w:rsidP="004E0CEA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полис обязательного медицинского страхования;</w:t>
      </w:r>
    </w:p>
    <w:p w14:paraId="5A885747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Осуществление недобровольной госпитализации граждан в психиатрический стационар по состоянию здоровья, продления ее сроков, возникновения оснований для недобровольной госпитализации и порядок выписки из психиатрического стационара недобровольных пациентов, а также случаи получения добровольного согласия в процессе лечения недобровольных пациентов регламентируется ст. 29 — 36 Закона Российской Федерации от 2 июля 1992 г. N 3185-I «О психиатрической помощи и гарантиях прав граждан при ее оказании».</w:t>
      </w:r>
    </w:p>
    <w:p w14:paraId="3B8912A3" w14:textId="77777777" w:rsidR="004E0CEA" w:rsidRPr="004E0CEA" w:rsidRDefault="004E0CEA" w:rsidP="004E0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Статья 29 Закона Российской Федерации «О психиатрической помощи и гарантиях прав граждан при ее оказании» включает в себя три критерия, необходимых при недобровольной госпитализации в психиатрический стационар:</w:t>
      </w:r>
    </w:p>
    <w:p w14:paraId="149CDADF" w14:textId="77777777" w:rsidR="004E0CEA" w:rsidRPr="004E0CEA" w:rsidRDefault="004E0CEA" w:rsidP="004E0CEA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непосредственная опасность лица, недобровольно госпитализируемого в психиатрический стационар, для себя или окружающих, или</w:t>
      </w:r>
    </w:p>
    <w:p w14:paraId="608566D0" w14:textId="77777777" w:rsidR="004E0CEA" w:rsidRPr="004E0CEA" w:rsidRDefault="004E0CEA" w:rsidP="004E0CEA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его беспомощность, то есть неспособность самостоятельно удовлетворять основные жизненные потребности, или</w:t>
      </w:r>
    </w:p>
    <w:p w14:paraId="78C6368A" w14:textId="77777777" w:rsidR="004E0CEA" w:rsidRPr="004E0CEA" w:rsidRDefault="004E0CEA" w:rsidP="004E0CEA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4E0CEA">
        <w:rPr>
          <w:rFonts w:ascii="Helvetica" w:eastAsia="Times New Roman" w:hAnsi="Helvetica" w:cs="Helvetica"/>
          <w:color w:val="666666"/>
          <w:lang w:eastAsia="ru-RU"/>
        </w:rPr>
        <w:t>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14:paraId="2BE8483B" w14:textId="77777777" w:rsidR="00335B65" w:rsidRDefault="00335B65">
      <w:bookmarkStart w:id="0" w:name="_GoBack"/>
      <w:bookmarkEnd w:id="0"/>
    </w:p>
    <w:sectPr w:rsidR="0033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A07"/>
    <w:multiLevelType w:val="multilevel"/>
    <w:tmpl w:val="752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546A0"/>
    <w:multiLevelType w:val="multilevel"/>
    <w:tmpl w:val="6E2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B45BC"/>
    <w:multiLevelType w:val="multilevel"/>
    <w:tmpl w:val="F48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27593F"/>
    <w:rsid w:val="00335B65"/>
    <w:rsid w:val="004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02A3-1B41-4424-8521-60E2CB6F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CEA"/>
    <w:rPr>
      <w:b/>
      <w:bCs/>
    </w:rPr>
  </w:style>
  <w:style w:type="character" w:styleId="a5">
    <w:name w:val="Emphasis"/>
    <w:basedOn w:val="a0"/>
    <w:uiPriority w:val="20"/>
    <w:qFormat/>
    <w:rsid w:val="004E0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2019-06-14T09:35:00Z</dcterms:created>
  <dcterms:modified xsi:type="dcterms:W3CDTF">2019-06-14T09:35:00Z</dcterms:modified>
</cp:coreProperties>
</file>