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72614" w14:textId="77777777" w:rsidR="00BD445A" w:rsidRPr="00BD445A" w:rsidRDefault="00BD445A" w:rsidP="00BD445A">
      <w:pPr>
        <w:shd w:val="clear" w:color="auto" w:fill="F8F8F8"/>
        <w:spacing w:before="300" w:after="150" w:line="240" w:lineRule="auto"/>
        <w:jc w:val="center"/>
        <w:textAlignment w:val="center"/>
        <w:outlineLvl w:val="0"/>
        <w:rPr>
          <w:rFonts w:ascii="EuropeC" w:eastAsia="Times New Roman" w:hAnsi="EuropeC" w:cs="Helvetica"/>
          <w:color w:val="00665E"/>
          <w:kern w:val="36"/>
          <w:sz w:val="54"/>
          <w:szCs w:val="54"/>
          <w:lang w:eastAsia="ru-RU"/>
        </w:rPr>
      </w:pPr>
      <w:r w:rsidRPr="00BD445A">
        <w:rPr>
          <w:rFonts w:ascii="EuropeC" w:eastAsia="Times New Roman" w:hAnsi="EuropeC" w:cs="Helvetica"/>
          <w:color w:val="00665E"/>
          <w:kern w:val="36"/>
          <w:sz w:val="54"/>
          <w:szCs w:val="54"/>
          <w:lang w:eastAsia="ru-RU"/>
        </w:rPr>
        <w:t>Диагностика и лечение</w:t>
      </w:r>
    </w:p>
    <w:p w14:paraId="27E09E35" w14:textId="77777777" w:rsidR="00BD445A" w:rsidRPr="00BD445A" w:rsidRDefault="00BD445A" w:rsidP="00BD445A">
      <w:pPr>
        <w:shd w:val="clear" w:color="auto" w:fill="F8F8F8"/>
        <w:spacing w:before="15" w:after="0" w:line="240" w:lineRule="auto"/>
        <w:ind w:left="150"/>
        <w:textAlignment w:val="center"/>
        <w:rPr>
          <w:rFonts w:ascii="EuropeC" w:eastAsia="Times New Roman" w:hAnsi="EuropeC" w:cs="Helvetica"/>
          <w:caps/>
          <w:color w:val="999999"/>
          <w:sz w:val="24"/>
          <w:szCs w:val="24"/>
          <w:lang w:eastAsia="ru-RU"/>
        </w:rPr>
      </w:pPr>
      <w:bookmarkStart w:id="0" w:name="_GoBack"/>
      <w:bookmarkEnd w:id="0"/>
      <w:r w:rsidRPr="00BD445A">
        <w:rPr>
          <w:rFonts w:ascii="EuropeC" w:eastAsia="Times New Roman" w:hAnsi="EuropeC" w:cs="Helvetica"/>
          <w:caps/>
          <w:color w:val="999999"/>
          <w:sz w:val="24"/>
          <w:szCs w:val="24"/>
          <w:lang w:eastAsia="ru-RU"/>
        </w:rPr>
        <w:t>   </w:t>
      </w:r>
    </w:p>
    <w:p w14:paraId="6F223270" w14:textId="77777777" w:rsidR="00BD445A" w:rsidRPr="00BD445A" w:rsidRDefault="00BD445A" w:rsidP="00BD445A">
      <w:pPr>
        <w:numPr>
          <w:ilvl w:val="0"/>
          <w:numId w:val="1"/>
        </w:numPr>
        <w:shd w:val="clear" w:color="auto" w:fill="F8F8F8"/>
        <w:spacing w:after="0" w:line="240" w:lineRule="auto"/>
        <w:ind w:left="150"/>
        <w:jc w:val="center"/>
        <w:textAlignment w:val="center"/>
        <w:rPr>
          <w:rFonts w:ascii="EuropeC" w:eastAsia="Times New Roman" w:hAnsi="EuropeC" w:cs="Helvetica"/>
          <w:caps/>
          <w:color w:val="999999"/>
          <w:sz w:val="18"/>
          <w:szCs w:val="18"/>
          <w:lang w:eastAsia="ru-RU"/>
        </w:rPr>
      </w:pPr>
      <w:r w:rsidRPr="00BD445A">
        <w:rPr>
          <w:rFonts w:ascii="EuropeC" w:eastAsia="Times New Roman" w:hAnsi="EuropeC" w:cs="Helvetica"/>
          <w:caps/>
          <w:color w:val="999999"/>
          <w:sz w:val="18"/>
          <w:szCs w:val="18"/>
          <w:lang w:eastAsia="ru-RU"/>
        </w:rPr>
        <w:t>ДИАГНОСТИКА И ЛЕЧЕНИЕ</w:t>
      </w:r>
    </w:p>
    <w:tbl>
      <w:tblPr>
        <w:tblW w:w="121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6"/>
        <w:gridCol w:w="3451"/>
        <w:gridCol w:w="4083"/>
      </w:tblGrid>
      <w:tr w:rsidR="00BD445A" w:rsidRPr="00BD445A" w14:paraId="034E2FF0" w14:textId="77777777" w:rsidTr="00BD445A">
        <w:trPr>
          <w:jc w:val="center"/>
        </w:trPr>
        <w:tc>
          <w:tcPr>
            <w:tcW w:w="3195" w:type="dxa"/>
            <w:shd w:val="clear" w:color="auto" w:fill="00665E"/>
            <w:tcMar>
              <w:top w:w="165" w:type="dxa"/>
              <w:left w:w="225" w:type="dxa"/>
              <w:bottom w:w="165" w:type="dxa"/>
              <w:right w:w="225" w:type="dxa"/>
            </w:tcMar>
            <w:hideMark/>
          </w:tcPr>
          <w:p w14:paraId="0DF5F511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000000"/>
                <w:sz w:val="24"/>
                <w:szCs w:val="24"/>
                <w:lang w:eastAsia="ru-RU"/>
              </w:rPr>
            </w:pPr>
            <w:r w:rsidRPr="00BD445A">
              <w:rPr>
                <w:rFonts w:ascii="EuropeC" w:eastAsia="Times New Roman" w:hAnsi="EuropeC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3195" w:type="dxa"/>
            <w:shd w:val="clear" w:color="auto" w:fill="00665E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14:paraId="2FC742C0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666666"/>
                <w:sz w:val="24"/>
                <w:szCs w:val="24"/>
                <w:lang w:eastAsia="ru-RU"/>
              </w:rPr>
            </w:pPr>
            <w:r w:rsidRPr="00BD445A">
              <w:rPr>
                <w:rFonts w:ascii="EuropeC" w:eastAsia="Times New Roman" w:hAnsi="EuropeC" w:cs="Times New Roman"/>
                <w:b/>
                <w:bCs/>
                <w:color w:val="666666"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3195" w:type="dxa"/>
            <w:shd w:val="clear" w:color="auto" w:fill="00665E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14:paraId="0A5894B9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666666"/>
                <w:sz w:val="24"/>
                <w:szCs w:val="24"/>
                <w:lang w:eastAsia="ru-RU"/>
              </w:rPr>
            </w:pPr>
            <w:r w:rsidRPr="00BD445A">
              <w:rPr>
                <w:rFonts w:ascii="EuropeC" w:eastAsia="Times New Roman" w:hAnsi="EuropeC" w:cs="Times New Roman"/>
                <w:b/>
                <w:bCs/>
                <w:color w:val="666666"/>
                <w:sz w:val="24"/>
                <w:szCs w:val="24"/>
                <w:lang w:eastAsia="ru-RU"/>
              </w:rPr>
              <w:t>ЦЕНТРАЛЬНОЕ СОМАТОПСИХИАТРИЧЕСКОЕ ОТДЕЛЕНИЕ</w:t>
            </w:r>
          </w:p>
        </w:tc>
      </w:tr>
      <w:tr w:rsidR="00BD445A" w:rsidRPr="00BD445A" w14:paraId="5F4A852D" w14:textId="77777777" w:rsidTr="00BD445A">
        <w:trPr>
          <w:jc w:val="center"/>
        </w:trPr>
        <w:tc>
          <w:tcPr>
            <w:tcW w:w="3195" w:type="dxa"/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hideMark/>
          </w:tcPr>
          <w:p w14:paraId="6991BC89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BD445A">
                <w:rPr>
                  <w:rFonts w:ascii="EuropeC" w:eastAsia="Times New Roman" w:hAnsi="EuropeC" w:cs="Times New Roman"/>
                  <w:color w:val="00837E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Заболевания сердечно-сосудистой системы</w:t>
              </w:r>
            </w:hyperlink>
          </w:p>
        </w:tc>
        <w:tc>
          <w:tcPr>
            <w:tcW w:w="3195" w:type="dxa"/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14:paraId="16FAD660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666666"/>
                <w:sz w:val="24"/>
                <w:szCs w:val="24"/>
                <w:lang w:eastAsia="ru-RU"/>
              </w:rPr>
            </w:pPr>
            <w:r w:rsidRPr="00BD445A">
              <w:rPr>
                <w:rFonts w:ascii="EuropeC" w:eastAsia="Times New Roman" w:hAnsi="EuropeC" w:cs="Times New Roman"/>
                <w:color w:val="666666"/>
                <w:sz w:val="24"/>
                <w:szCs w:val="24"/>
                <w:lang w:eastAsia="ru-RU"/>
              </w:rPr>
              <w:t>Деменция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FEDBFF" w14:textId="77777777" w:rsidR="00BD445A" w:rsidRPr="00BD445A" w:rsidRDefault="00BD445A" w:rsidP="00BD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45A" w:rsidRPr="00BD445A" w14:paraId="78234CC7" w14:textId="77777777" w:rsidTr="00BD445A">
        <w:trPr>
          <w:jc w:val="center"/>
        </w:trPr>
        <w:tc>
          <w:tcPr>
            <w:tcW w:w="3195" w:type="dxa"/>
            <w:shd w:val="clear" w:color="auto" w:fill="F0F0F0"/>
            <w:tcMar>
              <w:top w:w="165" w:type="dxa"/>
              <w:left w:w="225" w:type="dxa"/>
              <w:bottom w:w="165" w:type="dxa"/>
              <w:right w:w="225" w:type="dxa"/>
            </w:tcMar>
            <w:hideMark/>
          </w:tcPr>
          <w:p w14:paraId="48E3EA63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BD445A">
                <w:rPr>
                  <w:rFonts w:ascii="EuropeC" w:eastAsia="Times New Roman" w:hAnsi="EuropeC" w:cs="Times New Roman"/>
                  <w:color w:val="00837E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Желчнокаменная болезнь</w:t>
              </w:r>
            </w:hyperlink>
          </w:p>
        </w:tc>
        <w:tc>
          <w:tcPr>
            <w:tcW w:w="3195" w:type="dxa"/>
            <w:shd w:val="clear" w:color="auto" w:fill="F0F0F0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14:paraId="6AA3A60A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666666"/>
                <w:sz w:val="24"/>
                <w:szCs w:val="24"/>
                <w:lang w:eastAsia="ru-RU"/>
              </w:rPr>
            </w:pPr>
            <w:r w:rsidRPr="00BD445A">
              <w:rPr>
                <w:rFonts w:ascii="EuropeC" w:eastAsia="Times New Roman" w:hAnsi="EuropeC" w:cs="Times New Roman"/>
                <w:color w:val="666666"/>
                <w:sz w:val="24"/>
                <w:szCs w:val="24"/>
                <w:lang w:eastAsia="ru-RU"/>
              </w:rPr>
              <w:t>Патология органов дыхания</w:t>
            </w:r>
          </w:p>
        </w:tc>
        <w:tc>
          <w:tcPr>
            <w:tcW w:w="3195" w:type="dxa"/>
            <w:shd w:val="clear" w:color="auto" w:fill="F0F0F0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14:paraId="2325B1D0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666666"/>
                <w:sz w:val="24"/>
                <w:szCs w:val="24"/>
                <w:lang w:eastAsia="ru-RU"/>
              </w:rPr>
            </w:pPr>
            <w:hyperlink r:id="rId7" w:history="1">
              <w:r w:rsidRPr="00BD445A">
                <w:rPr>
                  <w:rFonts w:ascii="EuropeC" w:eastAsia="Times New Roman" w:hAnsi="EuropeC" w:cs="Times New Roman"/>
                  <w:color w:val="00837E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Депрессия</w:t>
              </w:r>
            </w:hyperlink>
          </w:p>
        </w:tc>
      </w:tr>
      <w:tr w:rsidR="00BD445A" w:rsidRPr="00BD445A" w14:paraId="10DC36F4" w14:textId="77777777" w:rsidTr="00BD445A">
        <w:trPr>
          <w:jc w:val="center"/>
        </w:trPr>
        <w:tc>
          <w:tcPr>
            <w:tcW w:w="3195" w:type="dxa"/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hideMark/>
          </w:tcPr>
          <w:p w14:paraId="7D4574C9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BD445A">
                <w:rPr>
                  <w:rFonts w:ascii="EuropeC" w:eastAsia="Times New Roman" w:hAnsi="EuropeC" w:cs="Times New Roman"/>
                  <w:color w:val="00837E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Грыжа</w:t>
              </w:r>
            </w:hyperlink>
          </w:p>
        </w:tc>
        <w:tc>
          <w:tcPr>
            <w:tcW w:w="3195" w:type="dxa"/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14:paraId="6C9E4505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666666"/>
                <w:sz w:val="24"/>
                <w:szCs w:val="24"/>
                <w:lang w:eastAsia="ru-RU"/>
              </w:rPr>
            </w:pPr>
            <w:r w:rsidRPr="00BD445A">
              <w:rPr>
                <w:rFonts w:ascii="EuropeC" w:eastAsia="Times New Roman" w:hAnsi="EuropeC" w:cs="Times New Roman"/>
                <w:color w:val="666666"/>
                <w:sz w:val="24"/>
                <w:szCs w:val="24"/>
                <w:lang w:eastAsia="ru-RU"/>
              </w:rPr>
              <w:t>Патология желудочно-кишечного тракта</w:t>
            </w:r>
          </w:p>
        </w:tc>
        <w:tc>
          <w:tcPr>
            <w:tcW w:w="3195" w:type="dxa"/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14:paraId="0ECAB05A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666666"/>
                <w:sz w:val="24"/>
                <w:szCs w:val="24"/>
                <w:lang w:eastAsia="ru-RU"/>
              </w:rPr>
            </w:pPr>
            <w:hyperlink r:id="rId9" w:history="1">
              <w:r w:rsidRPr="00BD445A">
                <w:rPr>
                  <w:rFonts w:ascii="EuropeC" w:eastAsia="Times New Roman" w:hAnsi="EuropeC" w:cs="Times New Roman"/>
                  <w:color w:val="00837E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Биполярное расстройство</w:t>
              </w:r>
            </w:hyperlink>
          </w:p>
        </w:tc>
      </w:tr>
      <w:tr w:rsidR="00BD445A" w:rsidRPr="00BD445A" w14:paraId="0F7EE6AB" w14:textId="77777777" w:rsidTr="00BD445A">
        <w:trPr>
          <w:jc w:val="center"/>
        </w:trPr>
        <w:tc>
          <w:tcPr>
            <w:tcW w:w="3195" w:type="dxa"/>
            <w:shd w:val="clear" w:color="auto" w:fill="F0F0F0"/>
            <w:tcMar>
              <w:top w:w="165" w:type="dxa"/>
              <w:left w:w="225" w:type="dxa"/>
              <w:bottom w:w="165" w:type="dxa"/>
              <w:right w:w="225" w:type="dxa"/>
            </w:tcMar>
            <w:hideMark/>
          </w:tcPr>
          <w:p w14:paraId="6B34E257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BD445A">
                <w:rPr>
                  <w:rFonts w:ascii="EuropeC" w:eastAsia="Times New Roman" w:hAnsi="EuropeC" w:cs="Times New Roman"/>
                  <w:color w:val="00837E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Болезни артерий и вен</w:t>
              </w:r>
            </w:hyperlink>
          </w:p>
        </w:tc>
        <w:tc>
          <w:tcPr>
            <w:tcW w:w="3195" w:type="dxa"/>
            <w:shd w:val="clear" w:color="auto" w:fill="F0F0F0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14:paraId="66DC0A2E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666666"/>
                <w:sz w:val="24"/>
                <w:szCs w:val="24"/>
                <w:lang w:eastAsia="ru-RU"/>
              </w:rPr>
            </w:pPr>
            <w:r w:rsidRPr="00BD445A">
              <w:rPr>
                <w:rFonts w:ascii="EuropeC" w:eastAsia="Times New Roman" w:hAnsi="EuropeC" w:cs="Times New Roman"/>
                <w:color w:val="666666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3195" w:type="dxa"/>
            <w:shd w:val="clear" w:color="auto" w:fill="F0F0F0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14:paraId="227F7A2D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666666"/>
                <w:sz w:val="24"/>
                <w:szCs w:val="24"/>
                <w:lang w:eastAsia="ru-RU"/>
              </w:rPr>
            </w:pPr>
            <w:r w:rsidRPr="00BD445A">
              <w:rPr>
                <w:rFonts w:ascii="EuropeC" w:eastAsia="Times New Roman" w:hAnsi="EuropeC" w:cs="Times New Roman"/>
                <w:color w:val="666666"/>
                <w:sz w:val="24"/>
                <w:szCs w:val="24"/>
                <w:lang w:eastAsia="ru-RU"/>
              </w:rPr>
              <w:t>Когнитивные нарушения</w:t>
            </w:r>
          </w:p>
        </w:tc>
      </w:tr>
      <w:tr w:rsidR="00BD445A" w:rsidRPr="00BD445A" w14:paraId="7DA3458A" w14:textId="77777777" w:rsidTr="00BD445A">
        <w:trPr>
          <w:jc w:val="center"/>
        </w:trPr>
        <w:tc>
          <w:tcPr>
            <w:tcW w:w="3195" w:type="dxa"/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hideMark/>
          </w:tcPr>
          <w:p w14:paraId="1263EB31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000000"/>
                <w:sz w:val="24"/>
                <w:szCs w:val="24"/>
                <w:lang w:eastAsia="ru-RU"/>
              </w:rPr>
            </w:pPr>
            <w:r w:rsidRPr="00BD445A">
              <w:rPr>
                <w:rFonts w:ascii="EuropeC" w:eastAsia="Times New Roman" w:hAnsi="EuropeC" w:cs="Times New Roman"/>
                <w:color w:val="000000"/>
                <w:sz w:val="24"/>
                <w:szCs w:val="24"/>
                <w:lang w:eastAsia="ru-RU"/>
              </w:rPr>
              <w:t>Геморрой \ болезни прямой кишки</w:t>
            </w:r>
          </w:p>
        </w:tc>
        <w:tc>
          <w:tcPr>
            <w:tcW w:w="3195" w:type="dxa"/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14:paraId="1E426BB4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666666"/>
                <w:sz w:val="24"/>
                <w:szCs w:val="24"/>
                <w:lang w:eastAsia="ru-RU"/>
              </w:rPr>
            </w:pPr>
            <w:hyperlink r:id="rId11" w:history="1">
              <w:r w:rsidRPr="00BD445A">
                <w:rPr>
                  <w:rFonts w:ascii="EuropeC" w:eastAsia="Times New Roman" w:hAnsi="EuropeC" w:cs="Times New Roman"/>
                  <w:color w:val="00837E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Анемия</w:t>
              </w:r>
            </w:hyperlink>
          </w:p>
        </w:tc>
        <w:tc>
          <w:tcPr>
            <w:tcW w:w="3195" w:type="dxa"/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14:paraId="752A9501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666666"/>
                <w:sz w:val="24"/>
                <w:szCs w:val="24"/>
                <w:lang w:eastAsia="ru-RU"/>
              </w:rPr>
            </w:pPr>
            <w:r w:rsidRPr="00BD445A">
              <w:rPr>
                <w:rFonts w:ascii="EuropeC" w:eastAsia="Times New Roman" w:hAnsi="EuropeC" w:cs="Times New Roman"/>
                <w:color w:val="666666"/>
                <w:sz w:val="24"/>
                <w:szCs w:val="24"/>
                <w:lang w:eastAsia="ru-RU"/>
              </w:rPr>
              <w:t>Психическая патология</w:t>
            </w:r>
          </w:p>
        </w:tc>
      </w:tr>
      <w:tr w:rsidR="00BD445A" w:rsidRPr="00BD445A" w14:paraId="725FA5DF" w14:textId="77777777" w:rsidTr="00BD445A">
        <w:trPr>
          <w:jc w:val="center"/>
        </w:trPr>
        <w:tc>
          <w:tcPr>
            <w:tcW w:w="3195" w:type="dxa"/>
            <w:shd w:val="clear" w:color="auto" w:fill="F0F0F0"/>
            <w:tcMar>
              <w:top w:w="165" w:type="dxa"/>
              <w:left w:w="225" w:type="dxa"/>
              <w:bottom w:w="165" w:type="dxa"/>
              <w:right w:w="225" w:type="dxa"/>
            </w:tcMar>
            <w:hideMark/>
          </w:tcPr>
          <w:p w14:paraId="7BAFBAD6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BD445A">
                <w:rPr>
                  <w:rFonts w:ascii="EuropeC" w:eastAsia="Times New Roman" w:hAnsi="EuropeC" w:cs="Times New Roman"/>
                  <w:color w:val="00837E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Болезни щитовидной железы</w:t>
              </w:r>
            </w:hyperlink>
          </w:p>
        </w:tc>
        <w:tc>
          <w:tcPr>
            <w:tcW w:w="3195" w:type="dxa"/>
            <w:shd w:val="clear" w:color="auto" w:fill="F0F0F0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14:paraId="1F9F9FC0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666666"/>
                <w:sz w:val="24"/>
                <w:szCs w:val="24"/>
                <w:lang w:eastAsia="ru-RU"/>
              </w:rPr>
            </w:pPr>
            <w:hyperlink r:id="rId13" w:history="1">
              <w:r w:rsidRPr="00BD445A">
                <w:rPr>
                  <w:rFonts w:ascii="EuropeC" w:eastAsia="Times New Roman" w:hAnsi="EuropeC" w:cs="Times New Roman"/>
                  <w:color w:val="00837E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Ревматические заболевания</w:t>
              </w:r>
            </w:hyperlink>
          </w:p>
        </w:tc>
        <w:tc>
          <w:tcPr>
            <w:tcW w:w="3195" w:type="dxa"/>
            <w:shd w:val="clear" w:color="auto" w:fill="00665E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14:paraId="49C053E7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666666"/>
                <w:sz w:val="24"/>
                <w:szCs w:val="24"/>
                <w:lang w:eastAsia="ru-RU"/>
              </w:rPr>
            </w:pPr>
            <w:r w:rsidRPr="00BD445A">
              <w:rPr>
                <w:rFonts w:ascii="EuropeC" w:eastAsia="Times New Roman" w:hAnsi="EuropeC" w:cs="Times New Roman"/>
                <w:b/>
                <w:bCs/>
                <w:color w:val="666666"/>
                <w:sz w:val="24"/>
                <w:szCs w:val="24"/>
                <w:lang w:eastAsia="ru-RU"/>
              </w:rPr>
              <w:t>УРОЛОГИЧЕСКОЕ ОТДЕЛЕНИЕ</w:t>
            </w:r>
          </w:p>
        </w:tc>
      </w:tr>
      <w:tr w:rsidR="00BD445A" w:rsidRPr="00BD445A" w14:paraId="467B4F07" w14:textId="77777777" w:rsidTr="00BD445A">
        <w:trPr>
          <w:jc w:val="center"/>
        </w:trPr>
        <w:tc>
          <w:tcPr>
            <w:tcW w:w="3195" w:type="dxa"/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hideMark/>
          </w:tcPr>
          <w:p w14:paraId="5A6B5DDC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BD445A">
                <w:rPr>
                  <w:rFonts w:ascii="EuropeC" w:eastAsia="Times New Roman" w:hAnsi="EuropeC" w:cs="Times New Roman"/>
                  <w:color w:val="00837E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Онкология</w:t>
              </w:r>
            </w:hyperlink>
          </w:p>
        </w:tc>
        <w:tc>
          <w:tcPr>
            <w:tcW w:w="3195" w:type="dxa"/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14:paraId="63FCB8E1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666666"/>
                <w:sz w:val="24"/>
                <w:szCs w:val="24"/>
                <w:lang w:eastAsia="ru-RU"/>
              </w:rPr>
            </w:pPr>
            <w:r w:rsidRPr="00BD445A">
              <w:rPr>
                <w:rFonts w:ascii="EuropeC" w:eastAsia="Times New Roman" w:hAnsi="EuropeC" w:cs="Times New Roman"/>
                <w:color w:val="666666"/>
                <w:sz w:val="24"/>
                <w:szCs w:val="24"/>
                <w:lang w:eastAsia="ru-RU"/>
              </w:rPr>
              <w:t>Патология почек</w:t>
            </w:r>
          </w:p>
        </w:tc>
        <w:tc>
          <w:tcPr>
            <w:tcW w:w="3195" w:type="dxa"/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14:paraId="714D8885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666666"/>
                <w:sz w:val="24"/>
                <w:szCs w:val="24"/>
                <w:lang w:eastAsia="ru-RU"/>
              </w:rPr>
            </w:pPr>
            <w:hyperlink r:id="rId15" w:history="1">
              <w:r w:rsidRPr="00BD445A">
                <w:rPr>
                  <w:rFonts w:ascii="EuropeC" w:eastAsia="Times New Roman" w:hAnsi="EuropeC" w:cs="Times New Roman"/>
                  <w:color w:val="00837E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Мочекаменная болезнь</w:t>
              </w:r>
            </w:hyperlink>
          </w:p>
        </w:tc>
      </w:tr>
      <w:tr w:rsidR="00BD445A" w:rsidRPr="00BD445A" w14:paraId="426DA395" w14:textId="77777777" w:rsidTr="00BD445A">
        <w:trPr>
          <w:jc w:val="center"/>
        </w:trPr>
        <w:tc>
          <w:tcPr>
            <w:tcW w:w="3195" w:type="dxa"/>
            <w:shd w:val="clear" w:color="auto" w:fill="F0F0F0"/>
            <w:tcMar>
              <w:top w:w="165" w:type="dxa"/>
              <w:left w:w="225" w:type="dxa"/>
              <w:bottom w:w="165" w:type="dxa"/>
              <w:right w:w="225" w:type="dxa"/>
            </w:tcMar>
            <w:hideMark/>
          </w:tcPr>
          <w:p w14:paraId="03938B00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000000"/>
                <w:sz w:val="24"/>
                <w:szCs w:val="24"/>
                <w:lang w:eastAsia="ru-RU"/>
              </w:rPr>
            </w:pPr>
            <w:r w:rsidRPr="00BD445A">
              <w:rPr>
                <w:rFonts w:ascii="EuropeC" w:eastAsia="Times New Roman" w:hAnsi="EuropeC" w:cs="Times New Roman"/>
                <w:color w:val="000000"/>
                <w:sz w:val="24"/>
                <w:szCs w:val="24"/>
                <w:lang w:eastAsia="ru-RU"/>
              </w:rPr>
              <w:t>Реконструктивные и пластические операции</w:t>
            </w:r>
          </w:p>
        </w:tc>
        <w:tc>
          <w:tcPr>
            <w:tcW w:w="3195" w:type="dxa"/>
            <w:shd w:val="clear" w:color="auto" w:fill="F0F0F0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14:paraId="4E482F1A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shd w:val="clear" w:color="auto" w:fill="F0F0F0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14:paraId="4243E9D0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666666"/>
                <w:sz w:val="24"/>
                <w:szCs w:val="24"/>
                <w:lang w:eastAsia="ru-RU"/>
              </w:rPr>
            </w:pPr>
            <w:hyperlink r:id="rId16" w:history="1">
              <w:r w:rsidRPr="00BD445A">
                <w:rPr>
                  <w:rFonts w:ascii="EuropeC" w:eastAsia="Times New Roman" w:hAnsi="EuropeC" w:cs="Times New Roman"/>
                  <w:color w:val="00837E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Опухоль почки</w:t>
              </w:r>
            </w:hyperlink>
          </w:p>
        </w:tc>
      </w:tr>
      <w:tr w:rsidR="00BD445A" w:rsidRPr="00BD445A" w14:paraId="489F6636" w14:textId="77777777" w:rsidTr="00BD445A">
        <w:trPr>
          <w:jc w:val="center"/>
        </w:trPr>
        <w:tc>
          <w:tcPr>
            <w:tcW w:w="3195" w:type="dxa"/>
            <w:shd w:val="clear" w:color="auto" w:fill="00665E"/>
            <w:tcMar>
              <w:top w:w="165" w:type="dxa"/>
              <w:left w:w="225" w:type="dxa"/>
              <w:bottom w:w="165" w:type="dxa"/>
              <w:right w:w="225" w:type="dxa"/>
            </w:tcMar>
            <w:hideMark/>
          </w:tcPr>
          <w:p w14:paraId="03296EDD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000000"/>
                <w:sz w:val="24"/>
                <w:szCs w:val="24"/>
                <w:lang w:eastAsia="ru-RU"/>
              </w:rPr>
            </w:pPr>
            <w:r w:rsidRPr="00BD445A">
              <w:rPr>
                <w:rFonts w:ascii="EuropeC" w:eastAsia="Times New Roman" w:hAnsi="EuropeC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ГИНЕКОЛОГИЧЕСКОЕ ОТДЕЛЕНИЕ</w:t>
            </w:r>
          </w:p>
        </w:tc>
        <w:tc>
          <w:tcPr>
            <w:tcW w:w="3195" w:type="dxa"/>
            <w:shd w:val="clear" w:color="auto" w:fill="00665E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14:paraId="678EBEB1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666666"/>
                <w:sz w:val="24"/>
                <w:szCs w:val="24"/>
                <w:lang w:eastAsia="ru-RU"/>
              </w:rPr>
            </w:pPr>
            <w:r w:rsidRPr="00BD445A">
              <w:rPr>
                <w:rFonts w:ascii="EuropeC" w:eastAsia="Times New Roman" w:hAnsi="EuropeC" w:cs="Times New Roman"/>
                <w:b/>
                <w:bCs/>
                <w:color w:val="666666"/>
                <w:sz w:val="24"/>
                <w:szCs w:val="24"/>
                <w:lang w:eastAsia="ru-RU"/>
              </w:rPr>
              <w:t>НЕВРОЛОГИЧЕСКОЕ ОТДЛЕНИЕ</w:t>
            </w:r>
          </w:p>
        </w:tc>
        <w:tc>
          <w:tcPr>
            <w:tcW w:w="3195" w:type="dxa"/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14:paraId="6A368529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666666"/>
                <w:sz w:val="24"/>
                <w:szCs w:val="24"/>
                <w:lang w:eastAsia="ru-RU"/>
              </w:rPr>
            </w:pPr>
            <w:hyperlink r:id="rId17" w:history="1">
              <w:r w:rsidRPr="00BD445A">
                <w:rPr>
                  <w:rFonts w:ascii="EuropeC" w:eastAsia="Times New Roman" w:hAnsi="EuropeC" w:cs="Times New Roman"/>
                  <w:color w:val="00837E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Аденома простаты</w:t>
              </w:r>
            </w:hyperlink>
          </w:p>
        </w:tc>
      </w:tr>
      <w:tr w:rsidR="00BD445A" w:rsidRPr="00BD445A" w14:paraId="3D756DE2" w14:textId="77777777" w:rsidTr="00BD445A">
        <w:trPr>
          <w:jc w:val="center"/>
        </w:trPr>
        <w:tc>
          <w:tcPr>
            <w:tcW w:w="3195" w:type="dxa"/>
            <w:shd w:val="clear" w:color="auto" w:fill="F0F0F0"/>
            <w:tcMar>
              <w:top w:w="165" w:type="dxa"/>
              <w:left w:w="225" w:type="dxa"/>
              <w:bottom w:w="165" w:type="dxa"/>
              <w:right w:w="225" w:type="dxa"/>
            </w:tcMar>
            <w:hideMark/>
          </w:tcPr>
          <w:p w14:paraId="26210A2C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Pr="00BD445A">
                <w:rPr>
                  <w:rFonts w:ascii="EuropeC" w:eastAsia="Times New Roman" w:hAnsi="EuropeC" w:cs="Times New Roman"/>
                  <w:color w:val="00837E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Бесплодие</w:t>
              </w:r>
            </w:hyperlink>
          </w:p>
        </w:tc>
        <w:tc>
          <w:tcPr>
            <w:tcW w:w="3195" w:type="dxa"/>
            <w:shd w:val="clear" w:color="auto" w:fill="F0F0F0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14:paraId="5C900AAE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666666"/>
                <w:sz w:val="24"/>
                <w:szCs w:val="24"/>
                <w:lang w:eastAsia="ru-RU"/>
              </w:rPr>
            </w:pPr>
            <w:r w:rsidRPr="00BD445A">
              <w:rPr>
                <w:rFonts w:ascii="EuropeC" w:eastAsia="Times New Roman" w:hAnsi="EuropeC" w:cs="Times New Roman"/>
                <w:color w:val="666666"/>
                <w:sz w:val="24"/>
                <w:szCs w:val="24"/>
                <w:lang w:eastAsia="ru-RU"/>
              </w:rPr>
              <w:t>Безоперационное лечение боли в спине</w:t>
            </w:r>
          </w:p>
        </w:tc>
        <w:tc>
          <w:tcPr>
            <w:tcW w:w="3195" w:type="dxa"/>
            <w:shd w:val="clear" w:color="auto" w:fill="F0F0F0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14:paraId="1CF6A71B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666666"/>
                <w:sz w:val="24"/>
                <w:szCs w:val="24"/>
                <w:lang w:eastAsia="ru-RU"/>
              </w:rPr>
            </w:pPr>
            <w:hyperlink r:id="rId19" w:history="1">
              <w:r w:rsidRPr="00BD445A">
                <w:rPr>
                  <w:rFonts w:ascii="EuropeC" w:eastAsia="Times New Roman" w:hAnsi="EuropeC" w:cs="Times New Roman"/>
                  <w:color w:val="00837E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Киста почки</w:t>
              </w:r>
            </w:hyperlink>
          </w:p>
        </w:tc>
      </w:tr>
      <w:tr w:rsidR="00BD445A" w:rsidRPr="00BD445A" w14:paraId="0EBBD503" w14:textId="77777777" w:rsidTr="00BD445A">
        <w:trPr>
          <w:jc w:val="center"/>
        </w:trPr>
        <w:tc>
          <w:tcPr>
            <w:tcW w:w="3195" w:type="dxa"/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hideMark/>
          </w:tcPr>
          <w:p w14:paraId="5D053DFB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Pr="00BD445A">
                <w:rPr>
                  <w:rFonts w:ascii="EuropeC" w:eastAsia="Times New Roman" w:hAnsi="EuropeC" w:cs="Times New Roman"/>
                  <w:color w:val="00837E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Миома матки</w:t>
              </w:r>
            </w:hyperlink>
          </w:p>
        </w:tc>
        <w:tc>
          <w:tcPr>
            <w:tcW w:w="3195" w:type="dxa"/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14:paraId="2D27BFF2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666666"/>
                <w:sz w:val="24"/>
                <w:szCs w:val="24"/>
                <w:lang w:eastAsia="ru-RU"/>
              </w:rPr>
            </w:pPr>
            <w:hyperlink r:id="rId21" w:history="1">
              <w:r w:rsidRPr="00BD445A">
                <w:rPr>
                  <w:rFonts w:ascii="EuropeC" w:eastAsia="Times New Roman" w:hAnsi="EuropeC" w:cs="Times New Roman"/>
                  <w:color w:val="00837E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Эпилепсия</w:t>
              </w:r>
            </w:hyperlink>
          </w:p>
        </w:tc>
        <w:tc>
          <w:tcPr>
            <w:tcW w:w="3195" w:type="dxa"/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14:paraId="68FB60C2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666666"/>
                <w:sz w:val="24"/>
                <w:szCs w:val="24"/>
                <w:lang w:eastAsia="ru-RU"/>
              </w:rPr>
            </w:pPr>
            <w:hyperlink r:id="rId22" w:history="1">
              <w:r w:rsidRPr="00BD445A">
                <w:rPr>
                  <w:rFonts w:ascii="EuropeC" w:eastAsia="Times New Roman" w:hAnsi="EuropeC" w:cs="Times New Roman"/>
                  <w:color w:val="00837E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Варикоцеле</w:t>
              </w:r>
            </w:hyperlink>
          </w:p>
        </w:tc>
      </w:tr>
      <w:tr w:rsidR="00BD445A" w:rsidRPr="00BD445A" w14:paraId="025C4AA2" w14:textId="77777777" w:rsidTr="00BD445A">
        <w:trPr>
          <w:jc w:val="center"/>
        </w:trPr>
        <w:tc>
          <w:tcPr>
            <w:tcW w:w="3195" w:type="dxa"/>
            <w:shd w:val="clear" w:color="auto" w:fill="F0F0F0"/>
            <w:tcMar>
              <w:top w:w="165" w:type="dxa"/>
              <w:left w:w="225" w:type="dxa"/>
              <w:bottom w:w="165" w:type="dxa"/>
              <w:right w:w="225" w:type="dxa"/>
            </w:tcMar>
            <w:hideMark/>
          </w:tcPr>
          <w:p w14:paraId="56E78218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Pr="00BD445A">
                <w:rPr>
                  <w:rFonts w:ascii="EuropeC" w:eastAsia="Times New Roman" w:hAnsi="EuropeC" w:cs="Times New Roman"/>
                  <w:color w:val="00837E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Заболевания придатков матки</w:t>
              </w:r>
            </w:hyperlink>
          </w:p>
        </w:tc>
        <w:tc>
          <w:tcPr>
            <w:tcW w:w="3195" w:type="dxa"/>
            <w:shd w:val="clear" w:color="auto" w:fill="F0F0F0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14:paraId="0A76C0CB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666666"/>
                <w:sz w:val="24"/>
                <w:szCs w:val="24"/>
                <w:lang w:eastAsia="ru-RU"/>
              </w:rPr>
            </w:pPr>
            <w:hyperlink r:id="rId24" w:history="1">
              <w:r w:rsidRPr="00BD445A">
                <w:rPr>
                  <w:rFonts w:ascii="EuropeC" w:eastAsia="Times New Roman" w:hAnsi="EuropeC" w:cs="Times New Roman"/>
                  <w:color w:val="00837E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Болезнь Паркинсона</w:t>
              </w:r>
            </w:hyperlink>
          </w:p>
        </w:tc>
        <w:tc>
          <w:tcPr>
            <w:tcW w:w="3195" w:type="dxa"/>
            <w:shd w:val="clear" w:color="auto" w:fill="F0F0F0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14:paraId="08CED8B5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666666"/>
                <w:sz w:val="24"/>
                <w:szCs w:val="24"/>
                <w:lang w:eastAsia="ru-RU"/>
              </w:rPr>
            </w:pPr>
            <w:hyperlink r:id="rId25" w:history="1">
              <w:r w:rsidRPr="00BD445A">
                <w:rPr>
                  <w:rFonts w:ascii="EuropeC" w:eastAsia="Times New Roman" w:hAnsi="EuropeC" w:cs="Times New Roman"/>
                  <w:color w:val="00837E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Биопсия простаты</w:t>
              </w:r>
            </w:hyperlink>
          </w:p>
        </w:tc>
      </w:tr>
      <w:tr w:rsidR="00BD445A" w:rsidRPr="00BD445A" w14:paraId="0B3E3437" w14:textId="77777777" w:rsidTr="00BD445A">
        <w:trPr>
          <w:jc w:val="center"/>
        </w:trPr>
        <w:tc>
          <w:tcPr>
            <w:tcW w:w="3195" w:type="dxa"/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hideMark/>
          </w:tcPr>
          <w:p w14:paraId="29A7E924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Pr="00BD445A">
                <w:rPr>
                  <w:rFonts w:ascii="EuropeC" w:eastAsia="Times New Roman" w:hAnsi="EuropeC" w:cs="Times New Roman"/>
                  <w:color w:val="00837E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Неразвивающаяся беременность</w:t>
              </w:r>
            </w:hyperlink>
          </w:p>
        </w:tc>
        <w:tc>
          <w:tcPr>
            <w:tcW w:w="3195" w:type="dxa"/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14:paraId="29A7DE14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666666"/>
                <w:sz w:val="24"/>
                <w:szCs w:val="24"/>
                <w:lang w:eastAsia="ru-RU"/>
              </w:rPr>
            </w:pPr>
            <w:r w:rsidRPr="00BD445A">
              <w:rPr>
                <w:rFonts w:ascii="EuropeC" w:eastAsia="Times New Roman" w:hAnsi="EuropeC" w:cs="Times New Roman"/>
                <w:color w:val="666666"/>
                <w:sz w:val="24"/>
                <w:szCs w:val="24"/>
                <w:lang w:eastAsia="ru-RU"/>
              </w:rPr>
              <w:t>Ранняя реабилитация</w:t>
            </w:r>
          </w:p>
        </w:tc>
        <w:tc>
          <w:tcPr>
            <w:tcW w:w="3195" w:type="dxa"/>
            <w:shd w:val="clear" w:color="auto" w:fill="00665E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14:paraId="27FF6123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666666"/>
                <w:sz w:val="24"/>
                <w:szCs w:val="24"/>
                <w:lang w:eastAsia="ru-RU"/>
              </w:rPr>
            </w:pPr>
            <w:r w:rsidRPr="00BD445A">
              <w:rPr>
                <w:rFonts w:ascii="EuropeC" w:eastAsia="Times New Roman" w:hAnsi="EuropeC" w:cs="Times New Roman"/>
                <w:b/>
                <w:bCs/>
                <w:color w:val="666666"/>
                <w:sz w:val="24"/>
                <w:szCs w:val="24"/>
                <w:lang w:eastAsia="ru-RU"/>
              </w:rPr>
              <w:t>СКОРАЯ МЕДИЦИНСКАЯ ПОМОЩЬ</w:t>
            </w:r>
          </w:p>
        </w:tc>
      </w:tr>
      <w:tr w:rsidR="00BD445A" w:rsidRPr="00BD445A" w14:paraId="25CDEA6D" w14:textId="77777777" w:rsidTr="00BD445A">
        <w:trPr>
          <w:jc w:val="center"/>
        </w:trPr>
        <w:tc>
          <w:tcPr>
            <w:tcW w:w="3195" w:type="dxa"/>
            <w:shd w:val="clear" w:color="auto" w:fill="F0F0F0"/>
            <w:tcMar>
              <w:top w:w="165" w:type="dxa"/>
              <w:left w:w="225" w:type="dxa"/>
              <w:bottom w:w="165" w:type="dxa"/>
              <w:right w:w="225" w:type="dxa"/>
            </w:tcMar>
            <w:hideMark/>
          </w:tcPr>
          <w:p w14:paraId="6C65D3CE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Pr="00BD445A">
                <w:rPr>
                  <w:rFonts w:ascii="EuropeC" w:eastAsia="Times New Roman" w:hAnsi="EuropeC" w:cs="Times New Roman"/>
                  <w:color w:val="00837E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Воспалительные заболевания половых органов</w:t>
              </w:r>
            </w:hyperlink>
          </w:p>
        </w:tc>
        <w:tc>
          <w:tcPr>
            <w:tcW w:w="3195" w:type="dxa"/>
            <w:shd w:val="clear" w:color="auto" w:fill="00665E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14:paraId="197B7E06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666666"/>
                <w:sz w:val="24"/>
                <w:szCs w:val="24"/>
                <w:lang w:eastAsia="ru-RU"/>
              </w:rPr>
            </w:pPr>
            <w:r w:rsidRPr="00BD445A">
              <w:rPr>
                <w:rFonts w:ascii="EuropeC" w:eastAsia="Times New Roman" w:hAnsi="EuropeC" w:cs="Times New Roman"/>
                <w:b/>
                <w:bCs/>
                <w:color w:val="666666"/>
                <w:sz w:val="24"/>
                <w:szCs w:val="24"/>
                <w:lang w:eastAsia="ru-RU"/>
              </w:rPr>
              <w:t>ТРАВМАТОЛОГО-ОРТОПЕДИЧЕСКОЕ ОТДЕЛЕНИЕ</w:t>
            </w:r>
          </w:p>
        </w:tc>
        <w:tc>
          <w:tcPr>
            <w:tcW w:w="3195" w:type="dxa"/>
            <w:shd w:val="clear" w:color="auto" w:fill="F0F0F0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14:paraId="319E6D25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666666"/>
                <w:sz w:val="24"/>
                <w:szCs w:val="24"/>
                <w:lang w:eastAsia="ru-RU"/>
              </w:rPr>
            </w:pPr>
            <w:r w:rsidRPr="00BD445A">
              <w:rPr>
                <w:rFonts w:ascii="EuropeC" w:eastAsia="Times New Roman" w:hAnsi="EuropeC" w:cs="Times New Roman"/>
                <w:color w:val="666666"/>
                <w:sz w:val="24"/>
                <w:szCs w:val="24"/>
                <w:lang w:eastAsia="ru-RU"/>
              </w:rPr>
              <w:t>Неотложная медицинская помощь</w:t>
            </w:r>
          </w:p>
        </w:tc>
      </w:tr>
      <w:tr w:rsidR="00BD445A" w:rsidRPr="00BD445A" w14:paraId="2F50EEB2" w14:textId="77777777" w:rsidTr="00BD445A">
        <w:trPr>
          <w:jc w:val="center"/>
        </w:trPr>
        <w:tc>
          <w:tcPr>
            <w:tcW w:w="3195" w:type="dxa"/>
            <w:shd w:val="clear" w:color="auto" w:fill="00665E"/>
            <w:tcMar>
              <w:top w:w="165" w:type="dxa"/>
              <w:left w:w="225" w:type="dxa"/>
              <w:bottom w:w="165" w:type="dxa"/>
              <w:right w:w="225" w:type="dxa"/>
            </w:tcMar>
            <w:hideMark/>
          </w:tcPr>
          <w:p w14:paraId="67A72419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000000"/>
                <w:sz w:val="24"/>
                <w:szCs w:val="24"/>
                <w:lang w:eastAsia="ru-RU"/>
              </w:rPr>
            </w:pPr>
            <w:r w:rsidRPr="00BD445A">
              <w:rPr>
                <w:rFonts w:ascii="EuropeC" w:eastAsia="Times New Roman" w:hAnsi="EuropeC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ОТОРИНОЛАРИНГОЛОГИЧЕСКОЕ ОТДЕЛЕНИЕ</w:t>
            </w:r>
          </w:p>
        </w:tc>
        <w:tc>
          <w:tcPr>
            <w:tcW w:w="3195" w:type="dxa"/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14:paraId="1220BE62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666666"/>
                <w:sz w:val="24"/>
                <w:szCs w:val="24"/>
                <w:lang w:eastAsia="ru-RU"/>
              </w:rPr>
            </w:pPr>
            <w:r w:rsidRPr="00BD445A">
              <w:rPr>
                <w:rFonts w:ascii="EuropeC" w:eastAsia="Times New Roman" w:hAnsi="EuropeC" w:cs="Times New Roman"/>
                <w:color w:val="666666"/>
                <w:sz w:val="24"/>
                <w:szCs w:val="24"/>
                <w:lang w:eastAsia="ru-RU"/>
              </w:rPr>
              <w:t>Эндопротезирование суставов</w:t>
            </w:r>
          </w:p>
        </w:tc>
        <w:tc>
          <w:tcPr>
            <w:tcW w:w="3195" w:type="dxa"/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14:paraId="0D346D47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666666"/>
                <w:sz w:val="24"/>
                <w:szCs w:val="24"/>
                <w:lang w:eastAsia="ru-RU"/>
              </w:rPr>
            </w:pPr>
            <w:r w:rsidRPr="00BD445A">
              <w:rPr>
                <w:rFonts w:ascii="EuropeC" w:eastAsia="Times New Roman" w:hAnsi="EuropeC" w:cs="Times New Roman"/>
                <w:color w:val="666666"/>
                <w:sz w:val="24"/>
                <w:szCs w:val="24"/>
                <w:lang w:eastAsia="ru-RU"/>
              </w:rPr>
              <w:t>Госпитализация</w:t>
            </w:r>
          </w:p>
        </w:tc>
      </w:tr>
      <w:tr w:rsidR="00BD445A" w:rsidRPr="00BD445A" w14:paraId="6A028F47" w14:textId="77777777" w:rsidTr="00BD445A">
        <w:trPr>
          <w:jc w:val="center"/>
        </w:trPr>
        <w:tc>
          <w:tcPr>
            <w:tcW w:w="3195" w:type="dxa"/>
            <w:shd w:val="clear" w:color="auto" w:fill="F0F0F0"/>
            <w:tcMar>
              <w:top w:w="165" w:type="dxa"/>
              <w:left w:w="225" w:type="dxa"/>
              <w:bottom w:w="165" w:type="dxa"/>
              <w:right w:w="225" w:type="dxa"/>
            </w:tcMar>
            <w:hideMark/>
          </w:tcPr>
          <w:p w14:paraId="4EE1FB74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Pr="00BD445A">
                <w:rPr>
                  <w:rFonts w:ascii="EuropeC" w:eastAsia="Times New Roman" w:hAnsi="EuropeC" w:cs="Times New Roman"/>
                  <w:color w:val="00837E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Ларингит</w:t>
              </w:r>
            </w:hyperlink>
          </w:p>
        </w:tc>
        <w:tc>
          <w:tcPr>
            <w:tcW w:w="3195" w:type="dxa"/>
            <w:shd w:val="clear" w:color="auto" w:fill="F0F0F0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14:paraId="4E787458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666666"/>
                <w:sz w:val="24"/>
                <w:szCs w:val="24"/>
                <w:lang w:eastAsia="ru-RU"/>
              </w:rPr>
            </w:pPr>
            <w:hyperlink r:id="rId29" w:history="1">
              <w:r w:rsidRPr="00BD445A">
                <w:rPr>
                  <w:rFonts w:ascii="EuropeC" w:eastAsia="Times New Roman" w:hAnsi="EuropeC" w:cs="Times New Roman"/>
                  <w:color w:val="00837E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Артроскопия суставов</w:t>
              </w:r>
            </w:hyperlink>
          </w:p>
        </w:tc>
        <w:tc>
          <w:tcPr>
            <w:tcW w:w="3195" w:type="dxa"/>
            <w:shd w:val="clear" w:color="auto" w:fill="F0F0F0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14:paraId="7E1440B0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666666"/>
                <w:sz w:val="24"/>
                <w:szCs w:val="24"/>
                <w:lang w:eastAsia="ru-RU"/>
              </w:rPr>
            </w:pPr>
            <w:r w:rsidRPr="00BD445A">
              <w:rPr>
                <w:rFonts w:ascii="EuropeC" w:eastAsia="Times New Roman" w:hAnsi="EuropeC" w:cs="Times New Roman"/>
                <w:color w:val="666666"/>
                <w:sz w:val="24"/>
                <w:szCs w:val="24"/>
                <w:lang w:eastAsia="ru-RU"/>
              </w:rPr>
              <w:t>Транспортировка больных</w:t>
            </w:r>
          </w:p>
        </w:tc>
      </w:tr>
      <w:tr w:rsidR="00BD445A" w:rsidRPr="00BD445A" w14:paraId="64A89E36" w14:textId="77777777" w:rsidTr="00BD445A">
        <w:trPr>
          <w:jc w:val="center"/>
        </w:trPr>
        <w:tc>
          <w:tcPr>
            <w:tcW w:w="3195" w:type="dxa"/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hideMark/>
          </w:tcPr>
          <w:p w14:paraId="7F3F93FF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Pr="00BD445A">
                <w:rPr>
                  <w:rFonts w:ascii="EuropeC" w:eastAsia="Times New Roman" w:hAnsi="EuropeC" w:cs="Times New Roman"/>
                  <w:color w:val="00837E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Тонзиллит</w:t>
              </w:r>
            </w:hyperlink>
          </w:p>
        </w:tc>
        <w:tc>
          <w:tcPr>
            <w:tcW w:w="3195" w:type="dxa"/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14:paraId="451D8B7B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666666"/>
                <w:sz w:val="24"/>
                <w:szCs w:val="24"/>
                <w:lang w:eastAsia="ru-RU"/>
              </w:rPr>
            </w:pPr>
            <w:r w:rsidRPr="00BD445A">
              <w:rPr>
                <w:rFonts w:ascii="EuropeC" w:eastAsia="Times New Roman" w:hAnsi="EuropeC" w:cs="Times New Roman"/>
                <w:color w:val="666666"/>
                <w:sz w:val="24"/>
                <w:szCs w:val="24"/>
                <w:lang w:eastAsia="ru-RU"/>
              </w:rPr>
              <w:t>Грыжа межпозвоночных дисков</w:t>
            </w:r>
          </w:p>
        </w:tc>
        <w:tc>
          <w:tcPr>
            <w:tcW w:w="3195" w:type="dxa"/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14:paraId="197CD29D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666666"/>
                <w:sz w:val="24"/>
                <w:szCs w:val="24"/>
                <w:lang w:eastAsia="ru-RU"/>
              </w:rPr>
            </w:pPr>
            <w:r w:rsidRPr="00BD445A">
              <w:rPr>
                <w:rFonts w:ascii="EuropeC" w:eastAsia="Times New Roman" w:hAnsi="EuropeC" w:cs="Times New Roman"/>
                <w:color w:val="666666"/>
                <w:sz w:val="24"/>
                <w:szCs w:val="24"/>
                <w:lang w:eastAsia="ru-RU"/>
              </w:rPr>
              <w:t>Дежурство бригады скорой помощи</w:t>
            </w:r>
          </w:p>
        </w:tc>
      </w:tr>
      <w:tr w:rsidR="00BD445A" w:rsidRPr="00BD445A" w14:paraId="1699C24A" w14:textId="77777777" w:rsidTr="00BD445A">
        <w:trPr>
          <w:jc w:val="center"/>
        </w:trPr>
        <w:tc>
          <w:tcPr>
            <w:tcW w:w="3195" w:type="dxa"/>
            <w:shd w:val="clear" w:color="auto" w:fill="00665E"/>
            <w:tcMar>
              <w:top w:w="165" w:type="dxa"/>
              <w:left w:w="225" w:type="dxa"/>
              <w:bottom w:w="165" w:type="dxa"/>
              <w:right w:w="225" w:type="dxa"/>
            </w:tcMar>
            <w:hideMark/>
          </w:tcPr>
          <w:p w14:paraId="33CA5AE7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000000"/>
                <w:sz w:val="24"/>
                <w:szCs w:val="24"/>
                <w:lang w:eastAsia="ru-RU"/>
              </w:rPr>
            </w:pPr>
            <w:r w:rsidRPr="00BD445A">
              <w:rPr>
                <w:rFonts w:ascii="EuropeC" w:eastAsia="Times New Roman" w:hAnsi="EuropeC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ОТДЕЛЕНИЕ СОСУДИСТОЙ ХИРУРГИИ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50E2F39" w14:textId="77777777" w:rsidR="00BD445A" w:rsidRPr="00BD445A" w:rsidRDefault="00BD445A" w:rsidP="00BD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C369FB5" w14:textId="77777777" w:rsidR="00BD445A" w:rsidRPr="00BD445A" w:rsidRDefault="00BD445A" w:rsidP="00BD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45A" w:rsidRPr="00BD445A" w14:paraId="05785ED7" w14:textId="77777777" w:rsidTr="00BD445A">
        <w:trPr>
          <w:jc w:val="center"/>
        </w:trPr>
        <w:tc>
          <w:tcPr>
            <w:tcW w:w="3195" w:type="dxa"/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hideMark/>
          </w:tcPr>
          <w:p w14:paraId="23BF5B10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000000"/>
                <w:sz w:val="24"/>
                <w:szCs w:val="24"/>
                <w:lang w:eastAsia="ru-RU"/>
              </w:rPr>
            </w:pPr>
            <w:r w:rsidRPr="00BD445A">
              <w:rPr>
                <w:rFonts w:ascii="EuropeC" w:eastAsia="Times New Roman" w:hAnsi="EuropeC" w:cs="Times New Roman"/>
                <w:color w:val="000000"/>
                <w:sz w:val="24"/>
                <w:szCs w:val="24"/>
                <w:lang w:eastAsia="ru-RU"/>
              </w:rPr>
              <w:t>Атеросклероз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1547E8" w14:textId="77777777" w:rsidR="00BD445A" w:rsidRPr="00BD445A" w:rsidRDefault="00BD445A" w:rsidP="00BD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7479FA" w14:textId="77777777" w:rsidR="00BD445A" w:rsidRPr="00BD445A" w:rsidRDefault="00BD445A" w:rsidP="00BD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45A" w:rsidRPr="00BD445A" w14:paraId="1398E8AD" w14:textId="77777777" w:rsidTr="00BD445A">
        <w:trPr>
          <w:jc w:val="center"/>
        </w:trPr>
        <w:tc>
          <w:tcPr>
            <w:tcW w:w="3195" w:type="dxa"/>
            <w:shd w:val="clear" w:color="auto" w:fill="F0F0F0"/>
            <w:tcMar>
              <w:top w:w="165" w:type="dxa"/>
              <w:left w:w="225" w:type="dxa"/>
              <w:bottom w:w="165" w:type="dxa"/>
              <w:right w:w="225" w:type="dxa"/>
            </w:tcMar>
            <w:hideMark/>
          </w:tcPr>
          <w:p w14:paraId="75DB0AAF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000000"/>
                <w:sz w:val="24"/>
                <w:szCs w:val="24"/>
                <w:lang w:eastAsia="ru-RU"/>
              </w:rPr>
            </w:pPr>
            <w:r w:rsidRPr="00BD445A">
              <w:rPr>
                <w:rFonts w:ascii="EuropeC" w:eastAsia="Times New Roman" w:hAnsi="EuropeC" w:cs="Times New Roman"/>
                <w:color w:val="000000"/>
                <w:sz w:val="24"/>
                <w:szCs w:val="24"/>
                <w:lang w:eastAsia="ru-RU"/>
              </w:rPr>
              <w:lastRenderedPageBreak/>
              <w:t>Атеросклероз сонных артерий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F35DEB2" w14:textId="77777777" w:rsidR="00BD445A" w:rsidRPr="00BD445A" w:rsidRDefault="00BD445A" w:rsidP="00BD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0AD4E13" w14:textId="77777777" w:rsidR="00BD445A" w:rsidRPr="00BD445A" w:rsidRDefault="00BD445A" w:rsidP="00BD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45A" w:rsidRPr="00BD445A" w14:paraId="03DD9FE9" w14:textId="77777777" w:rsidTr="00BD445A">
        <w:trPr>
          <w:jc w:val="center"/>
        </w:trPr>
        <w:tc>
          <w:tcPr>
            <w:tcW w:w="3195" w:type="dxa"/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hideMark/>
          </w:tcPr>
          <w:p w14:paraId="6C22EA0C" w14:textId="77777777" w:rsidR="00BD445A" w:rsidRPr="00BD445A" w:rsidRDefault="00BD445A" w:rsidP="00BD445A">
            <w:pPr>
              <w:spacing w:after="0" w:line="240" w:lineRule="auto"/>
              <w:rPr>
                <w:rFonts w:ascii="EuropeC" w:eastAsia="Times New Roman" w:hAnsi="EuropeC" w:cs="Times New Roman"/>
                <w:color w:val="000000"/>
                <w:sz w:val="24"/>
                <w:szCs w:val="24"/>
                <w:lang w:eastAsia="ru-RU"/>
              </w:rPr>
            </w:pPr>
            <w:r w:rsidRPr="00BD445A">
              <w:rPr>
                <w:rFonts w:ascii="EuropeC" w:eastAsia="Times New Roman" w:hAnsi="EuropeC" w:cs="Times New Roman"/>
                <w:color w:val="000000"/>
                <w:sz w:val="24"/>
                <w:szCs w:val="24"/>
                <w:lang w:eastAsia="ru-RU"/>
              </w:rPr>
              <w:t>Варикоз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79B25B" w14:textId="77777777" w:rsidR="00BD445A" w:rsidRPr="00BD445A" w:rsidRDefault="00BD445A" w:rsidP="00BD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BBFCC9" w14:textId="77777777" w:rsidR="00BD445A" w:rsidRPr="00BD445A" w:rsidRDefault="00BD445A" w:rsidP="00BD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8691734" w14:textId="77777777" w:rsidR="007914E2" w:rsidRDefault="007914E2"/>
    <w:sectPr w:rsidR="007914E2" w:rsidSect="00F160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uropeC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F3AD9"/>
    <w:multiLevelType w:val="multilevel"/>
    <w:tmpl w:val="96BE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F9"/>
    <w:rsid w:val="007914E2"/>
    <w:rsid w:val="00AB1BF9"/>
    <w:rsid w:val="00BD445A"/>
    <w:rsid w:val="00CC7B06"/>
    <w:rsid w:val="00F1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6EE8"/>
  <w15:chartTrackingRefBased/>
  <w15:docId w15:val="{87C81857-2AF0-4FE2-AEB2-BB1097AD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4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D445A"/>
    <w:rPr>
      <w:color w:val="0000FF"/>
      <w:u w:val="single"/>
    </w:rPr>
  </w:style>
  <w:style w:type="paragraph" w:customStyle="1" w:styleId="separator">
    <w:name w:val="separator"/>
    <w:basedOn w:val="a"/>
    <w:rsid w:val="00BD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609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428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9259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0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kb85.ru/diagnostika-i-lechenie/gryzha-zhivota/" TargetMode="External"/><Relationship Id="rId13" Type="http://schemas.openxmlformats.org/officeDocument/2006/relationships/hyperlink" Target="http://new.kb85.ru/diagnostika-i-lechenie/revmaticheskie-zabolevaniya/" TargetMode="External"/><Relationship Id="rId18" Type="http://schemas.openxmlformats.org/officeDocument/2006/relationships/hyperlink" Target="http://new.kb85.ru/diagnostika-i-lechenie/besplodie/" TargetMode="External"/><Relationship Id="rId26" Type="http://schemas.openxmlformats.org/officeDocument/2006/relationships/hyperlink" Target="http://new.kb85.ru/diagnostika-i-lechenie/nerazvivayushhayasya-beremennos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w.kb85.ru/diagnostika-i-lechenie/epilepsiya/" TargetMode="External"/><Relationship Id="rId7" Type="http://schemas.openxmlformats.org/officeDocument/2006/relationships/hyperlink" Target="http://new.kb85.ru/diagnostika-i-lechenie/depressiya/" TargetMode="External"/><Relationship Id="rId12" Type="http://schemas.openxmlformats.org/officeDocument/2006/relationships/hyperlink" Target="http://new.kb85.ru/diagnostika-i-lechenie/bolezni-shhitovidnoj-zhelezy/" TargetMode="External"/><Relationship Id="rId17" Type="http://schemas.openxmlformats.org/officeDocument/2006/relationships/hyperlink" Target="http://new.kb85.ru/diagnostika-i-lechenie/adenoma-prostaty/" TargetMode="External"/><Relationship Id="rId25" Type="http://schemas.openxmlformats.org/officeDocument/2006/relationships/hyperlink" Target="http://new.kb85.ru/diagnostika-i-lechenie/biopsiya-prostaty/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.kb85.ru/diagnostika-i-lechenie/opuhol-pochki/" TargetMode="External"/><Relationship Id="rId20" Type="http://schemas.openxmlformats.org/officeDocument/2006/relationships/hyperlink" Target="http://new.kb85.ru/diagnostika-i-lechenie/mioma-matki/" TargetMode="External"/><Relationship Id="rId29" Type="http://schemas.openxmlformats.org/officeDocument/2006/relationships/hyperlink" Target="http://new.kb85.ru/diagnostika-i-lechenie/artroskopiya-sustavo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ew.kb85.ru/diagnostika-i-lechenie/zhelchnokamennaya-bolezn/" TargetMode="External"/><Relationship Id="rId11" Type="http://schemas.openxmlformats.org/officeDocument/2006/relationships/hyperlink" Target="http://new.kb85.ru/diagnostika-i-lechenie/anemiya/" TargetMode="External"/><Relationship Id="rId24" Type="http://schemas.openxmlformats.org/officeDocument/2006/relationships/hyperlink" Target="http://new.kb85.ru/diagnostika-i-lechenie/bolezn-parkinsona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new.kb85.ru/diagnostika-i-lechenie/zabolevaniya-serdechno-sosudistoj-sistemy/" TargetMode="External"/><Relationship Id="rId15" Type="http://schemas.openxmlformats.org/officeDocument/2006/relationships/hyperlink" Target="http://new.kb85.ru/diagnostika-i-lechenie/mochekamennaya-bolezn/" TargetMode="External"/><Relationship Id="rId23" Type="http://schemas.openxmlformats.org/officeDocument/2006/relationships/hyperlink" Target="http://new.kb85.ru/diagnostika-i-lechenie/zabolevaniya-pridatkov-matki/" TargetMode="External"/><Relationship Id="rId28" Type="http://schemas.openxmlformats.org/officeDocument/2006/relationships/hyperlink" Target="http://new.kb85.ru/diagnostika-i-lechenie/laringit/" TargetMode="External"/><Relationship Id="rId10" Type="http://schemas.openxmlformats.org/officeDocument/2006/relationships/hyperlink" Target="http://new.kb85.ru/diagnostika-i-lechenie/bolezni-arterii-i-ven/" TargetMode="External"/><Relationship Id="rId19" Type="http://schemas.openxmlformats.org/officeDocument/2006/relationships/hyperlink" Target="http://new.kb85.ru/diagnostika-i-lechenie/kista-pochki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ew.kb85.ru/diagnostika-i-lechenie/bipolyarnoe-rasstrojstvo/" TargetMode="External"/><Relationship Id="rId14" Type="http://schemas.openxmlformats.org/officeDocument/2006/relationships/hyperlink" Target="http://new.kb85.ru/diagnostika-i-lechenie/onkologiya/" TargetMode="External"/><Relationship Id="rId22" Type="http://schemas.openxmlformats.org/officeDocument/2006/relationships/hyperlink" Target="http://new.kb85.ru/diagnostika-i-lechenie/varikotsele/" TargetMode="External"/><Relationship Id="rId27" Type="http://schemas.openxmlformats.org/officeDocument/2006/relationships/hyperlink" Target="http://new.kb85.ru/diagnostika-i-lechenie/vospalitelnye-zabolevaniya-polovyh-organov/" TargetMode="External"/><Relationship Id="rId30" Type="http://schemas.openxmlformats.org/officeDocument/2006/relationships/hyperlink" Target="http://new.kb85.ru/diagnostika-i-lechenie/tonzill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4</cp:revision>
  <dcterms:created xsi:type="dcterms:W3CDTF">2019-08-02T04:36:00Z</dcterms:created>
  <dcterms:modified xsi:type="dcterms:W3CDTF">2019-08-02T04:37:00Z</dcterms:modified>
</cp:coreProperties>
</file>