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51BD" w14:textId="77777777" w:rsidR="00442341" w:rsidRPr="00442341" w:rsidRDefault="00442341" w:rsidP="00442341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94B5F"/>
          <w:sz w:val="24"/>
          <w:szCs w:val="24"/>
          <w:lang w:eastAsia="ru-RU"/>
        </w:rPr>
      </w:pPr>
      <w:r w:rsidRPr="00442341">
        <w:rPr>
          <w:rFonts w:ascii="Verdana" w:eastAsia="Times New Roman" w:hAnsi="Verdana" w:cs="Times New Roman"/>
          <w:b/>
          <w:bCs/>
          <w:caps/>
          <w:color w:val="094B5F"/>
          <w:sz w:val="24"/>
          <w:szCs w:val="24"/>
          <w:lang w:eastAsia="ru-RU"/>
        </w:rPr>
        <w:t>ПОРЯДОК И СЛУЧАИ ОКАЗАНИЯ БЕСПЛАТНОЙ ЮРИДИЧЕСКОЙ ПОМОЩИ</w:t>
      </w:r>
    </w:p>
    <w:p w14:paraId="436F8B6A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  В соответствии со статьей 3 Закона Вологодской области от 25 апреля 2012 № 2744-ОЗ «Об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области» органы исполнительной государственной власти области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на территории Вологодской области в экстренных случаях гражданам, оказавшимся в трудной жизненной ситуации вследствие стихийного бедствия, пожара, террористического акта, в виде правового консультирования в устной и письменной форме по вопросам, относящимся к их компетенции.</w:t>
      </w:r>
    </w:p>
    <w:p w14:paraId="29442D7D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Для оказания бесплатной юридической помощи лица, указанные в части первой настоящей статьи,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</w:t>
      </w:r>
    </w:p>
    <w:p w14:paraId="3791CEEE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  Органы исполнительной государственной власти области и подведомственные им учреждения оказывают бесплатную юридическую помощь в срок не более трех рабочих дней со дня обращения гражданина.</w:t>
      </w:r>
    </w:p>
    <w:p w14:paraId="6FBC54FA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  Для оперативного получения бесплатной юридической помощи граждане, оказавшиеся в трудной жизненной ситуации могут обратиться по телефонам «горячих линий» органов исполнительной государственной власти области:</w:t>
      </w:r>
    </w:p>
    <w:p w14:paraId="2714F6D4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</w:t>
      </w:r>
    </w:p>
    <w:p w14:paraId="6A4DEE2B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1. Департамент государственной службы и кадровой политики области – 8 (817-2) 23-02-01 (доб. 2519, 2523, 2524)</w:t>
      </w:r>
    </w:p>
    <w:p w14:paraId="4AB6C894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2. Департамент стратегического планирования области 8 (817-2) 23-01-68</w:t>
      </w:r>
    </w:p>
    <w:p w14:paraId="6139B140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3. Департамент строительства и жилищно-коммунального хозяйства области – 8 (817-2) 23-00-58 (доб. 1282)</w:t>
      </w:r>
    </w:p>
    <w:p w14:paraId="7D51DC22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4. Департамент здравоохранения области 8 (817-2) 53-00-44, 23-00-76 (доб. 6217)</w:t>
      </w:r>
    </w:p>
    <w:p w14:paraId="4876F62B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5. Департамент образования области 8 (817-2) 23-01-06</w:t>
      </w:r>
    </w:p>
    <w:p w14:paraId="16CEA62B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6. Департамент культуры и туризма области – 8 (817-2) 23-00-95 (доб. 1867)</w:t>
      </w:r>
    </w:p>
    <w:p w14:paraId="10C96B3C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7. Департамент труда и занятости населения области – 8 (817-2) 23-00-69 (доб. 0673)</w:t>
      </w:r>
    </w:p>
    <w:p w14:paraId="1A238556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8. Департамент социальной защиты населения области – 8 (817-2) 23-01-35</w:t>
      </w:r>
    </w:p>
    <w:p w14:paraId="5FBEF1FB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9. Департамент имущественных отношений области – 8 (817-2) 23-02-04</w:t>
      </w:r>
    </w:p>
    <w:p w14:paraId="3B561DCC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10. Департамент природных ресурсов и охраны окружающей среды области – 8 (817-2) 23-01-10 (доб. 0810)</w:t>
      </w:r>
    </w:p>
    <w:p w14:paraId="71C1FF5C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11. Департамент лесного комплекса области – 8 (817-2) 72-03-03</w:t>
      </w:r>
    </w:p>
    <w:p w14:paraId="3A6E6DF9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12. Департамент по охране, контролю и регулированию использования объектов животного мира области – 8 (817-2) 23-01-93 (доб. 0404)</w:t>
      </w:r>
    </w:p>
    <w:p w14:paraId="397DC58B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13. Департамент по обеспечению деятельности мировых судей области – 8 (817-2) 72-04-06</w:t>
      </w:r>
    </w:p>
    <w:p w14:paraId="29104867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lastRenderedPageBreak/>
        <w:t>14. Департамент сельского хозяйства и продовольственных ресурсов области 8 (817-2) 23-01-25</w:t>
      </w:r>
    </w:p>
    <w:p w14:paraId="70B66843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15. Департамент топливно-энергетического комплекса области – 8 (817-2) 23-01-30 (доб. 1411, 1420)</w:t>
      </w:r>
    </w:p>
    <w:p w14:paraId="20CAD22B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16. Департамент дорожного хозяйства и транспорта области – 8 (817-2) 23-00-51</w:t>
      </w:r>
    </w:p>
    <w:p w14:paraId="1FED90F7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17. Департамент экономического развития области – 8 (817-2) 23-01-49 (доб. 0761)</w:t>
      </w:r>
    </w:p>
    <w:p w14:paraId="77DF294C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18. Департамент физической культуры и спорта области – 8 (817-2) 23-01-70 доб. 2312</w:t>
      </w:r>
    </w:p>
    <w:p w14:paraId="47403315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19. Управление государственной инспекции по надзору за техническим состоянием самоходных машин и других видов техники области – 8 (817-2) 23-01-84</w:t>
      </w:r>
    </w:p>
    <w:p w14:paraId="04F48AD1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20. Управление записи актов гражданского состояния области – 8 (817-2) 72-32-85</w:t>
      </w:r>
    </w:p>
    <w:p w14:paraId="347E33C4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21. Управление ветеринарии с государственной ветеринарной инспекцией -8 (817-2) 23-02-06</w:t>
      </w:r>
    </w:p>
    <w:p w14:paraId="6894B6C0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22. Комитет государственного заказа области – 8 (817-2) 23-01-60 (доб. 4336)</w:t>
      </w:r>
    </w:p>
    <w:p w14:paraId="2C33C7B5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23. Комитет гражданской защиты и социальной безопасности области 8 (817-2) 23-01-72</w:t>
      </w:r>
    </w:p>
    <w:p w14:paraId="59812A11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24. Комитет информационных технологий и телекоммуникаций области 8 (817-2) 23-02-08</w:t>
      </w:r>
    </w:p>
    <w:p w14:paraId="4B37BAAC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25. Комитет градостроительства и архитектуры области – 8 (817-2) 23-01-72 (доб. 1013)</w:t>
      </w:r>
    </w:p>
    <w:p w14:paraId="340132ED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26. Региональная энергетическая комиссия области 8 (8202) 25-35-01 (доб. 4511)</w:t>
      </w:r>
    </w:p>
    <w:p w14:paraId="2D0B6ACB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27. Государственная жилищная инспекция области 8 (817-2) 23-01-77</w:t>
      </w:r>
    </w:p>
    <w:p w14:paraId="2A0CA62B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28. Инспекция государственного строительного надзора области – 8 (817-2) 23-01-80 (доб. 1512, 1525)</w:t>
      </w:r>
    </w:p>
    <w:p w14:paraId="424F90D8" w14:textId="77777777" w:rsidR="00442341" w:rsidRPr="00442341" w:rsidRDefault="00442341" w:rsidP="00442341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29. Комитет по охране объектов культурного наследия области – 8 (817-2) 23-00-97 (доб. 1866)</w:t>
      </w:r>
    </w:p>
    <w:p w14:paraId="0174846A" w14:textId="77777777" w:rsidR="00442341" w:rsidRPr="00442341" w:rsidRDefault="00442341" w:rsidP="00442341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  Кроме того, в Департаменте социальной защиты населения области и подведомственных ему государственных учреждениях функционирует «постоянно действующая телефонная линия по вопросам социальной защиты населения» и «детская горячая линия» по которым граждане могут получить бесплатную юридическую помощь, включая граждан, находящихся в трудной жизненной ситуации.</w:t>
      </w:r>
    </w:p>
    <w:p w14:paraId="6E089718" w14:textId="77777777" w:rsidR="00442341" w:rsidRPr="00442341" w:rsidRDefault="00442341" w:rsidP="00442341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  Постановлением Правительства Вологодской области от 29 сентября 2010 года № 1093 «Об утверждении Положения о департаменте по обеспечению деятельности мировых судей Вологодской области» определен уполномоченный орган в области обеспечения граждан бесплатной юридической помощью – департамент по обеспечению деятельности мировых судей Вологодской области, юридический адрес: 160001, Вологодская область, город Вологда, Проспект Победы, дом 33, фактический адрес: 160001, Вологодская область, город Вологда, Проспект Победы, дом 33, начальник департамента: Крутовский Николай Петрович, телефон (8172) 769752 </w:t>
      </w:r>
      <w:hyperlink r:id="rId4" w:history="1">
        <w:r w:rsidRPr="00442341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KrutovskiyNP@gov35.ru</w:t>
        </w:r>
      </w:hyperlink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, Приемная: телефон (8172) 769752, факс (8172) 720742 </w:t>
      </w:r>
      <w:hyperlink r:id="rId5" w:history="1">
        <w:r w:rsidRPr="00442341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DepMirsud@gov35.ru</w:t>
        </w:r>
      </w:hyperlink>
      <w:r w:rsidRPr="00442341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.</w:t>
      </w:r>
    </w:p>
    <w:p w14:paraId="43D797A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2A"/>
    <w:rsid w:val="00117239"/>
    <w:rsid w:val="00442341"/>
    <w:rsid w:val="00870087"/>
    <w:rsid w:val="00E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2626-ECEA-4F49-BE8C-F6464394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44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2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Mirsud@gov35.ru" TargetMode="External"/><Relationship Id="rId4" Type="http://schemas.openxmlformats.org/officeDocument/2006/relationships/hyperlink" Target="mailto:KrutovskiyNP@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2019-07-30T17:01:00Z</dcterms:created>
  <dcterms:modified xsi:type="dcterms:W3CDTF">2019-07-30T17:01:00Z</dcterms:modified>
</cp:coreProperties>
</file>