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2D0B" w14:textId="3B3C85B1" w:rsidR="00C2234E" w:rsidRDefault="00D35D87"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b/>
          <w:bCs/>
          <w:sz w:val="23"/>
          <w:szCs w:val="23"/>
          <w:shd w:val="clear" w:color="auto" w:fill="FFFFFF"/>
        </w:rPr>
        <w:t>Администрация</w:t>
      </w:r>
      <w:r>
        <w:rPr>
          <w:rFonts w:ascii="Segoe UI" w:hAnsi="Segoe UI" w:cs="Segoe UI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Адрес: г. Калининград, ул. Дм. Донского, 23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Телефон: 8 (4012) 21-72-33 (Приемная главного врача)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Режим работы: Пн.-Пт: 8.30-17.00. Сб.. Вс.- выходные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b/>
          <w:bCs/>
          <w:sz w:val="23"/>
          <w:szCs w:val="23"/>
          <w:shd w:val="clear" w:color="auto" w:fill="FFFFFF"/>
        </w:rPr>
        <w:t>Консультативная поликлиника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Адрес: г. Калининград, ул. Дм. Донского, 27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Телефоны: 8 (4012) 95-77-49, 93-70-98, 93-70-99, 21-26-64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Режим работы: Пн. – Пт.: с 8.30 до 15.30 Сб., Вс: выходные.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b/>
          <w:bCs/>
          <w:sz w:val="23"/>
          <w:szCs w:val="23"/>
          <w:shd w:val="clear" w:color="auto" w:fill="FFFFFF"/>
        </w:rPr>
        <w:t>Стационар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Адрес: ул. Дм. Донского,23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Режим работы: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</w:rPr>
        <w:t>круглосуточно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b/>
          <w:bCs/>
          <w:sz w:val="23"/>
          <w:szCs w:val="23"/>
          <w:shd w:val="clear" w:color="auto" w:fill="FFFFFF"/>
        </w:rPr>
        <w:t>Приемный покой</w:t>
      </w:r>
      <w:r>
        <w:rPr>
          <w:rFonts w:ascii="Segoe UI" w:hAnsi="Segoe UI" w:cs="Segoe UI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Адрес: ул. Дм. Донского,23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Телефон: 8 (4012) 21-76-80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Режим работы: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</w:rPr>
        <w:t> круглосуточно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b/>
          <w:bCs/>
          <w:sz w:val="23"/>
          <w:szCs w:val="23"/>
          <w:shd w:val="clear" w:color="auto" w:fill="FFFFFF"/>
        </w:rPr>
        <w:t>Травмпункт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Адрес: ул. Дм. Донского, 23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Телефон: 8 (4012) 21-05-78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  <w:shd w:val="clear" w:color="auto" w:fill="FFFFFF"/>
        </w:rPr>
        <w:t>Режим работы: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</w:rPr>
        <w:t>круглосуточно</w:t>
      </w:r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3C"/>
    <w:rsid w:val="00AD1F3C"/>
    <w:rsid w:val="00C2234E"/>
    <w:rsid w:val="00D3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D87CE-383F-45B2-8EC4-F771A411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2019-06-11T07:35:00Z</dcterms:created>
  <dcterms:modified xsi:type="dcterms:W3CDTF">2019-06-11T07:35:00Z</dcterms:modified>
</cp:coreProperties>
</file>