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C7A9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ПРАВИЛА ВНУТРЕННЕГО РАСПОРЯДКА </w:t>
      </w:r>
      <w:r>
        <w:rPr>
          <w:rFonts w:ascii="Tahoma" w:hAnsi="Tahoma" w:cs="Tahoma"/>
          <w:color w:val="000000"/>
          <w:sz w:val="26"/>
          <w:szCs w:val="26"/>
        </w:rPr>
        <w:br/>
        <w:t>ДЛЯ ПАЦИЕНТОВ ГОСУДАРСТВЕННОГО УЧРЕЖДЕНИЯ ЗДРАВООХРАНЕНИЯ «ДЕТСКАЯ БОЛЬНИЦА № 1»</w:t>
      </w:r>
    </w:p>
    <w:p w14:paraId="18B17EAE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6C559C58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1. Общие положения</w:t>
      </w:r>
    </w:p>
    <w:p w14:paraId="2B5BD295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1.1. Правила внутреннего распорядка для пациентов государственного учреждения здравоохранения "Детская больница № 1" (далее ГУЗ «ДБ № 1» или Учреждение) являются организационно-правовым документом, разработанным в соответствии с Федеральными законами Российской Федерации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 и иными нормативно-правовыми актами.</w:t>
      </w:r>
      <w:r>
        <w:rPr>
          <w:rFonts w:ascii="Tahoma" w:hAnsi="Tahoma" w:cs="Tahoma"/>
          <w:color w:val="000000"/>
          <w:sz w:val="26"/>
          <w:szCs w:val="26"/>
        </w:rPr>
        <w:br/>
        <w:t>1.2. Настоящие Правила обязательны для персонала и пациентов, а также иных лиц, обратившихся в ГУЗ «ДБ №1», разработаны в целях реализации, предусмотренных законом прав пациента, создания наиболее благоприятных условий оказания пациенту своевременной медицинской помощи надлежащего объема и качества. </w:t>
      </w:r>
      <w:r>
        <w:rPr>
          <w:rFonts w:ascii="Tahoma" w:hAnsi="Tahoma" w:cs="Tahoma"/>
          <w:color w:val="000000"/>
          <w:sz w:val="26"/>
          <w:szCs w:val="26"/>
        </w:rPr>
        <w:br/>
        <w:t>1.3. Правила внутреннего распорядка для пациентов включают:</w:t>
      </w:r>
      <w:r>
        <w:rPr>
          <w:rFonts w:ascii="Tahoma" w:hAnsi="Tahoma" w:cs="Tahoma"/>
          <w:color w:val="000000"/>
          <w:sz w:val="26"/>
          <w:szCs w:val="26"/>
        </w:rPr>
        <w:br/>
        <w:t>- порядок обращения пациентов в Учреждение;</w:t>
      </w:r>
      <w:r>
        <w:rPr>
          <w:rFonts w:ascii="Tahoma" w:hAnsi="Tahoma" w:cs="Tahoma"/>
          <w:color w:val="000000"/>
          <w:sz w:val="26"/>
          <w:szCs w:val="26"/>
        </w:rPr>
        <w:br/>
        <w:t>- права и обязанности пациентов и иных посетителей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порядок разрешения конфликтов между пациентом и Учреждением;</w:t>
      </w:r>
      <w:r>
        <w:rPr>
          <w:rFonts w:ascii="Tahoma" w:hAnsi="Tahoma" w:cs="Tahoma"/>
          <w:color w:val="000000"/>
          <w:sz w:val="26"/>
          <w:szCs w:val="26"/>
        </w:rPr>
        <w:br/>
        <w:t>- порядок получения информации о состоянии здоровья пациента;</w:t>
      </w:r>
      <w:r>
        <w:rPr>
          <w:rFonts w:ascii="Tahoma" w:hAnsi="Tahoma" w:cs="Tahoma"/>
          <w:color w:val="000000"/>
          <w:sz w:val="26"/>
          <w:szCs w:val="26"/>
        </w:rPr>
        <w:br/>
        <w:t>- график работы Учреждения и его должностных лиц.</w:t>
      </w:r>
      <w:r>
        <w:rPr>
          <w:rFonts w:ascii="Tahoma" w:hAnsi="Tahoma" w:cs="Tahoma"/>
          <w:color w:val="000000"/>
          <w:sz w:val="26"/>
          <w:szCs w:val="26"/>
        </w:rPr>
        <w:br/>
        <w:t>1.4. Настоящие правила поведения обязательны для всех пациентов, проходящих обследование и лечение в Учреждении, а также иных посетителей Учреждения.</w:t>
      </w:r>
      <w:r>
        <w:rPr>
          <w:rFonts w:ascii="Tahoma" w:hAnsi="Tahoma" w:cs="Tahoma"/>
          <w:color w:val="000000"/>
          <w:sz w:val="26"/>
          <w:szCs w:val="26"/>
        </w:rPr>
        <w:br/>
        <w:t>1.5. Правила внутреннего распорядка для пациентов размещаются на информационных стендах на первом этаже ГУЗ «ДБ № 1», а также в стационаре в доступном для пациентов месте. Правила внутреннего распорядка для пациентов также размещаются на официальном сайте ГУЗ «ДБ № 1» </w:t>
      </w:r>
      <w:hyperlink r:id="rId4" w:history="1">
        <w:r>
          <w:rPr>
            <w:rStyle w:val="a4"/>
            <w:rFonts w:ascii="Tahoma" w:hAnsi="Tahoma" w:cs="Tahoma"/>
            <w:color w:val="5E90A1"/>
            <w:sz w:val="26"/>
            <w:szCs w:val="26"/>
          </w:rPr>
          <w:t>www.кдцд-1.рф</w:t>
        </w:r>
      </w:hyperlink>
    </w:p>
    <w:p w14:paraId="7CAA6648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3022D54A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2. Порядок обращения пациентов в Учреждение</w:t>
      </w:r>
    </w:p>
    <w:p w14:paraId="435D388C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2.1. В Учреждении оказывается амбулаторно-поликлиническая и стационарная медицинская помощь.</w:t>
      </w:r>
      <w:r>
        <w:rPr>
          <w:rFonts w:ascii="Tahoma" w:hAnsi="Tahoma" w:cs="Tahoma"/>
          <w:color w:val="000000"/>
          <w:sz w:val="26"/>
          <w:szCs w:val="26"/>
        </w:rPr>
        <w:br/>
        <w:t>2.2. Для получения амбулаторно-поликлинической медицинской помощи пациент может:</w:t>
      </w:r>
      <w:r>
        <w:rPr>
          <w:rFonts w:ascii="Tahoma" w:hAnsi="Tahoma" w:cs="Tahoma"/>
          <w:color w:val="000000"/>
          <w:sz w:val="26"/>
          <w:szCs w:val="26"/>
        </w:rPr>
        <w:br/>
        <w:t>2.2.1. Обратиться в регистратуру детской поликлиники для записи на прием к врачу и получения талона амбулаторного пациента;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2.2.2. Записаться на прием к врачу по телефону, позвонив в регистратуру детской поликлиники по номеру +7 (8442) 42-14-14 и +7 (8442) 42-00-45 (I педиатрическое отделение: г. Волгоград, ул. им. Кирова, 149б) или +7 (8442) 45-10-33 и +7 (8442) 97-95-48 (II педиатрическое отделение: г. Волгоград,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ул. им. Воронкова, 78а);</w:t>
      </w:r>
      <w:r>
        <w:rPr>
          <w:rFonts w:ascii="Tahoma" w:hAnsi="Tahoma" w:cs="Tahoma"/>
          <w:color w:val="000000"/>
          <w:sz w:val="26"/>
          <w:szCs w:val="26"/>
        </w:rPr>
        <w:br/>
        <w:t>2.2.3. Записаться на прием к врачу через региональный Интернет-портал записи </w:t>
      </w:r>
      <w:hyperlink r:id="rId5" w:history="1">
        <w:r>
          <w:rPr>
            <w:rStyle w:val="a4"/>
            <w:rFonts w:ascii="Tahoma" w:hAnsi="Tahoma" w:cs="Tahoma"/>
            <w:color w:val="5E90A1"/>
            <w:sz w:val="26"/>
            <w:szCs w:val="26"/>
          </w:rPr>
          <w:t>http://registratura.volganet.ru</w:t>
        </w:r>
      </w:hyperlink>
      <w:r>
        <w:rPr>
          <w:rFonts w:ascii="Tahoma" w:hAnsi="Tahoma" w:cs="Tahoma"/>
          <w:color w:val="000000"/>
          <w:sz w:val="26"/>
          <w:szCs w:val="26"/>
        </w:rPr>
        <w:t> или через Call-центр по телефону: 33-03-03 или через официальный интернет-портал государственных услуг www.gosuslugi.ru</w:t>
      </w:r>
      <w:r>
        <w:rPr>
          <w:rFonts w:ascii="Tahoma" w:hAnsi="Tahoma" w:cs="Tahoma"/>
          <w:color w:val="000000"/>
          <w:sz w:val="26"/>
          <w:szCs w:val="26"/>
        </w:rPr>
        <w:br/>
        <w:t>2.3. При записи на прием к врачу Пациент в регистратуре предъявляет:</w:t>
      </w:r>
      <w:r>
        <w:rPr>
          <w:rFonts w:ascii="Tahoma" w:hAnsi="Tahoma" w:cs="Tahoma"/>
          <w:color w:val="000000"/>
          <w:sz w:val="26"/>
          <w:szCs w:val="26"/>
        </w:rPr>
        <w:br/>
        <w:t>- паспорт или свидетельство о рождении ребенка;</w:t>
      </w:r>
      <w:r>
        <w:rPr>
          <w:rFonts w:ascii="Tahoma" w:hAnsi="Tahoma" w:cs="Tahoma"/>
          <w:color w:val="000000"/>
          <w:sz w:val="26"/>
          <w:szCs w:val="26"/>
        </w:rPr>
        <w:br/>
        <w:t>- полис обязательного медицинского страхования;</w:t>
      </w:r>
      <w:r>
        <w:rPr>
          <w:rFonts w:ascii="Tahoma" w:hAnsi="Tahoma" w:cs="Tahoma"/>
          <w:color w:val="000000"/>
          <w:sz w:val="26"/>
          <w:szCs w:val="26"/>
        </w:rPr>
        <w:br/>
        <w:t>- 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  <w:r>
        <w:rPr>
          <w:rFonts w:ascii="Tahoma" w:hAnsi="Tahoma" w:cs="Tahoma"/>
          <w:color w:val="000000"/>
          <w:sz w:val="26"/>
          <w:szCs w:val="26"/>
        </w:rPr>
        <w:br/>
        <w:t>2.4. До назначенного по предварительной записи времени на посещение врача Пациент должен явиться в Учреждение и обратиться в регистратуру для получения талона амбулаторного пациента.</w:t>
      </w:r>
      <w:r>
        <w:rPr>
          <w:rFonts w:ascii="Tahoma" w:hAnsi="Tahoma" w:cs="Tahoma"/>
          <w:color w:val="000000"/>
          <w:sz w:val="26"/>
          <w:szCs w:val="26"/>
        </w:rPr>
        <w:br/>
        <w:t>2.5. В указанное в талоне время пациенту необходимо явиться на прием для получения медицинской услуги.</w:t>
      </w:r>
      <w:r>
        <w:rPr>
          <w:rFonts w:ascii="Tahoma" w:hAnsi="Tahoma" w:cs="Tahoma"/>
          <w:color w:val="000000"/>
          <w:sz w:val="26"/>
          <w:szCs w:val="26"/>
        </w:rPr>
        <w:br/>
        <w:t>2.6.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по телефону +7 (8442) 42-14-14 и +7 (8442) 42-00-45 (детское поликлиническое отделение № 1: г. Волгоград, ул. им. Кирова, 149б) или +7 (8442) 45-10-33 и +7 (8442) 97-95-48 (детское поликлиническое отделение № 2: г. Волгоград, ул. им. Воронкова, 78а) в рабочие дни с 8:00 до 14:00, в выходные и праздничные дни с 8:00 до 12:00.</w:t>
      </w:r>
      <w:r>
        <w:rPr>
          <w:rFonts w:ascii="Tahoma" w:hAnsi="Tahoma" w:cs="Tahoma"/>
          <w:color w:val="000000"/>
          <w:sz w:val="26"/>
          <w:szCs w:val="26"/>
        </w:rPr>
        <w:br/>
        <w:t>2.7. Лицам, проживающим на территории, закрепленной за другими лечебно-профилактическими учреждениями (далее ЛПУ) Волгоградской области, медицинская помощь в ГУЗ «ДБ № 1» оказывается строго по направлению лечащего врача территориальной поликлиники (при наличии договора об оказании услуг между учреждениями), при отсутствии направления и по желанию пациента - на платной основе согласно Правилам оказания платных медицинских услуг, утвержденным приказом главного врача.</w:t>
      </w:r>
      <w:r>
        <w:rPr>
          <w:rFonts w:ascii="Tahoma" w:hAnsi="Tahoma" w:cs="Tahoma"/>
          <w:color w:val="000000"/>
          <w:sz w:val="26"/>
          <w:szCs w:val="26"/>
        </w:rPr>
        <w:br/>
        <w:t>2.8. Узнать о территории обслуживания ГУЗ «ДБ № 1» по участкам можно посредством личного обращения и по телефону в регистратуру, на информационных стендах Учреждения, а также на официальном сайте Учреждения.</w:t>
      </w:r>
      <w:r>
        <w:rPr>
          <w:rFonts w:ascii="Tahoma" w:hAnsi="Tahoma" w:cs="Tahoma"/>
          <w:color w:val="000000"/>
          <w:sz w:val="26"/>
          <w:szCs w:val="26"/>
        </w:rPr>
        <w:br/>
        <w:t>2.9. Пациенты, записавшиеся на приём к врачу в соответствие с пунктом 2.2. настоящих Правил обслуживаются по времени записи. Пациенты, не осуществившие предварительную запись на прием к врачу, принимаются после пациентов, предварительно записавшихся либо в свободное время между приемами предварительно записавшихся пациентов.</w:t>
      </w:r>
      <w:r>
        <w:rPr>
          <w:rFonts w:ascii="Tahoma" w:hAnsi="Tahoma" w:cs="Tahoma"/>
          <w:color w:val="000000"/>
          <w:sz w:val="26"/>
          <w:szCs w:val="26"/>
        </w:rPr>
        <w:br/>
        <w:t>2.10. В регистратуре при первичном обращении на пациента заводится форма 112/у «История развития ребенка», в 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2.11. «История развития ребенка» является медицинским документом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Учреждения и хранится в регистратуре.</w:t>
      </w:r>
      <w:r>
        <w:rPr>
          <w:rFonts w:ascii="Tahoma" w:hAnsi="Tahoma" w:cs="Tahoma"/>
          <w:color w:val="000000"/>
          <w:sz w:val="26"/>
          <w:szCs w:val="26"/>
        </w:rPr>
        <w:br/>
        <w:t>2.12. 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Учреждения без письменного согласования с главным врачом. Факт выдачи «Истории развития ребенка» регистрируется медицинским регистратором поликлиники в специальном журнале, установленной формы, на основании личного заявления пациента (законного представителя) с разрешения главного врача Учреждения.</w:t>
      </w:r>
      <w:r>
        <w:rPr>
          <w:rFonts w:ascii="Tahoma" w:hAnsi="Tahoma" w:cs="Tahoma"/>
          <w:color w:val="000000"/>
          <w:sz w:val="26"/>
          <w:szCs w:val="26"/>
        </w:rPr>
        <w:br/>
        <w:t>2.13. 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  <w:r>
        <w:rPr>
          <w:rFonts w:ascii="Tahoma" w:hAnsi="Tahoma" w:cs="Tahoma"/>
          <w:color w:val="000000"/>
          <w:sz w:val="26"/>
          <w:szCs w:val="26"/>
        </w:rPr>
        <w:br/>
        <w:t>2.14.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окне справок регистратуры в устной форме, наглядно - с помощью информационных стендов, расположенных в холле Учреждения, а также на официальном сайте.</w:t>
      </w:r>
      <w:r>
        <w:rPr>
          <w:rFonts w:ascii="Tahoma" w:hAnsi="Tahoma" w:cs="Tahoma"/>
          <w:color w:val="000000"/>
          <w:sz w:val="26"/>
          <w:szCs w:val="26"/>
        </w:rPr>
        <w:br/>
        <w:t>2.15.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>
        <w:rPr>
          <w:rFonts w:ascii="Tahoma" w:hAnsi="Tahoma" w:cs="Tahoma"/>
          <w:color w:val="000000"/>
          <w:sz w:val="26"/>
          <w:szCs w:val="26"/>
        </w:rPr>
        <w:br/>
        <w:t>2.16. Экстренная госпитализация пациентов с острой патологией осуществляется с привлечением сил и средств станции скорой медицинской помощи.</w:t>
      </w:r>
      <w:r>
        <w:rPr>
          <w:rFonts w:ascii="Tahoma" w:hAnsi="Tahoma" w:cs="Tahoma"/>
          <w:color w:val="000000"/>
          <w:sz w:val="26"/>
          <w:szCs w:val="26"/>
        </w:rPr>
        <w:br/>
        <w:t>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  <w:r>
        <w:rPr>
          <w:rFonts w:ascii="Tahoma" w:hAnsi="Tahoma" w:cs="Tahoma"/>
          <w:color w:val="000000"/>
          <w:sz w:val="26"/>
          <w:szCs w:val="26"/>
        </w:rPr>
        <w:br/>
        <w:t>2.17.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Учреждения в возрасте младше шестнадцати лет должен сопровождать их законный представитель.</w:t>
      </w:r>
      <w:r>
        <w:rPr>
          <w:rFonts w:ascii="Tahoma" w:hAnsi="Tahoma" w:cs="Tahoma"/>
          <w:color w:val="000000"/>
          <w:sz w:val="26"/>
          <w:szCs w:val="26"/>
        </w:rPr>
        <w:br/>
        <w:t>2.18. Порядок получения стационарной медицинской помощи:</w:t>
      </w:r>
      <w:r>
        <w:rPr>
          <w:rFonts w:ascii="Tahoma" w:hAnsi="Tahoma" w:cs="Tahoma"/>
          <w:color w:val="000000"/>
          <w:sz w:val="26"/>
          <w:szCs w:val="26"/>
        </w:rPr>
        <w:br/>
        <w:t>2.18.1. В стационар ГУЗ «ДБ № 1» госпитализируются дети до 15 лет включительно, нуждающиеся в квалифицированном обследовании </w:t>
      </w:r>
      <w:r>
        <w:rPr>
          <w:rFonts w:ascii="Tahoma" w:hAnsi="Tahoma" w:cs="Tahoma"/>
          <w:color w:val="000000"/>
          <w:sz w:val="26"/>
          <w:szCs w:val="26"/>
        </w:rPr>
        <w:br/>
        <w:t>и стационарном лечении, по направлению врачей амбулаторно-поликлинических 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учреждений, скорой и неотложной медицинской помощи, а также больные по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жизненным показаниям без направления лечебно-профилактических учреждений. </w:t>
      </w:r>
      <w:r>
        <w:rPr>
          <w:rFonts w:ascii="Tahoma" w:hAnsi="Tahoma" w:cs="Tahoma"/>
          <w:color w:val="000000"/>
          <w:sz w:val="26"/>
          <w:szCs w:val="26"/>
        </w:rPr>
        <w:br/>
        <w:t>2.18.2. При поступлении ребенка в стационар по направлению лечебно-профилактического учреждения у сопровождающих больного лиц должна быть подробная выписка из истории болезни с указанием диагноза и анамнестических данных (продолжительность, течение заболевания, проводившиеся терапевтические мероприятия); в выписке должны быть указаны даты и результаты всех проведенных ребенку исследований (данные исследования крови, туберкулиновых проб, бактериологических, рентгенологических и других исследований), сведения о перенесенных ранее заболеваниях и профилактических прививках, а также о контактах ребенка с инфекционными больными дома и в детском коллективе. </w:t>
      </w:r>
      <w:r>
        <w:rPr>
          <w:rFonts w:ascii="Tahoma" w:hAnsi="Tahoma" w:cs="Tahoma"/>
          <w:color w:val="000000"/>
          <w:sz w:val="26"/>
          <w:szCs w:val="26"/>
        </w:rPr>
        <w:br/>
        <w:t>2.18.3. Прием больных в стационар производится в приемном покое, где дети осматриваются дежурным врачом стационара. </w:t>
      </w:r>
      <w:r>
        <w:rPr>
          <w:rFonts w:ascii="Tahoma" w:hAnsi="Tahoma" w:cs="Tahoma"/>
          <w:color w:val="000000"/>
          <w:sz w:val="26"/>
          <w:szCs w:val="26"/>
        </w:rPr>
        <w:br/>
        <w:t>2.18.4. При приеме больного сестра приемного покоя заполняет паспортную часть истории болезни и заносит в журнал приема больных необходимые сведения. </w:t>
      </w:r>
      <w:r>
        <w:rPr>
          <w:rFonts w:ascii="Tahoma" w:hAnsi="Tahoma" w:cs="Tahoma"/>
          <w:color w:val="000000"/>
          <w:sz w:val="26"/>
          <w:szCs w:val="26"/>
        </w:rPr>
        <w:br/>
        <w:t>В случае установления в приемном отделении у ребенка острого инфекционного заболевания заполняется карта экстренного извещения, которая немедленно направляется в соответствующие отделы здравоохранения, знакомит пациента и его законных представителей с настоящими Правилами под подпись в медицинской карте. </w:t>
      </w:r>
      <w:r>
        <w:rPr>
          <w:rFonts w:ascii="Tahoma" w:hAnsi="Tahoma" w:cs="Tahoma"/>
          <w:color w:val="000000"/>
          <w:sz w:val="26"/>
          <w:szCs w:val="26"/>
        </w:rPr>
        <w:br/>
        <w:t>2.18.5. Врач, принимающий больного, тщательно собирает </w:t>
      </w:r>
      <w:r>
        <w:rPr>
          <w:rFonts w:ascii="Tahoma" w:hAnsi="Tahoma" w:cs="Tahoma"/>
          <w:color w:val="000000"/>
          <w:sz w:val="26"/>
          <w:szCs w:val="26"/>
        </w:rPr>
        <w:br/>
        <w:t>эпидемиологический анамнез, анамнез жизни ребенка и настоящего заболевания. В приемном покое производятся тщательный осмотр и врачебное исследование больного, </w:t>
      </w:r>
      <w:r>
        <w:rPr>
          <w:rFonts w:ascii="Tahoma" w:hAnsi="Tahoma" w:cs="Tahoma"/>
          <w:color w:val="000000"/>
          <w:sz w:val="26"/>
          <w:szCs w:val="26"/>
        </w:rPr>
        <w:br/>
        <w:t>устанавливается предварительный диагноз, назначается и проводится необходимое лечение (лекарственное, диетическое, назначение режима), соответствующее </w:t>
      </w:r>
      <w:r>
        <w:rPr>
          <w:rFonts w:ascii="Tahoma" w:hAnsi="Tahoma" w:cs="Tahoma"/>
          <w:color w:val="000000"/>
          <w:sz w:val="26"/>
          <w:szCs w:val="26"/>
        </w:rPr>
        <w:br/>
        <w:t>состоянию и возрасту больного. </w:t>
      </w:r>
      <w:r>
        <w:rPr>
          <w:rFonts w:ascii="Tahoma" w:hAnsi="Tahoma" w:cs="Tahoma"/>
          <w:color w:val="000000"/>
          <w:sz w:val="26"/>
          <w:szCs w:val="26"/>
        </w:rPr>
        <w:br/>
        <w:t>2.18.5. Вопрос о необходимости санитарной обработки решается дежурным врачом. Санитарная обработка больного производится под руководством дежурной сестры приемного покоя стационара. </w:t>
      </w:r>
      <w:r>
        <w:rPr>
          <w:rFonts w:ascii="Tahoma" w:hAnsi="Tahoma" w:cs="Tahoma"/>
          <w:color w:val="000000"/>
          <w:sz w:val="26"/>
          <w:szCs w:val="26"/>
        </w:rPr>
        <w:br/>
        <w:t>2.18.6. Врач, принимающий больного ребенка, решает вопрос о допуске к уходу матери, а также о необходимости ее пребывания во время проведения ребенку санитарной обработки и транспортировки его в отделение. </w:t>
      </w:r>
      <w:r>
        <w:rPr>
          <w:rFonts w:ascii="Tahoma" w:hAnsi="Tahoma" w:cs="Tahoma"/>
          <w:color w:val="000000"/>
          <w:sz w:val="26"/>
          <w:szCs w:val="26"/>
        </w:rPr>
        <w:br/>
        <w:t>2.18.7. Одежда больного возвращается родителям или передается на хранение в отдельную кладовую стационара; в последнем случае родителям выдается квитанция с перечислением принятых на хранение вещей, копия квитанции хранится в приемном покое. При обнаружении у больного инфекционного заболевания вещи больного, одежда персонала, помещение приемного отделения подлежат дезинфекции. </w:t>
      </w:r>
      <w:r>
        <w:rPr>
          <w:rFonts w:ascii="Tahoma" w:hAnsi="Tahoma" w:cs="Tahoma"/>
          <w:color w:val="000000"/>
          <w:sz w:val="26"/>
          <w:szCs w:val="26"/>
        </w:rPr>
        <w:br/>
        <w:t>2.18.8. В случае поступления в больницу детей без ведома родителей последние немедленно извещаются об этом работниками приемного покоя. </w:t>
      </w:r>
      <w:r>
        <w:rPr>
          <w:rFonts w:ascii="Tahoma" w:hAnsi="Tahoma" w:cs="Tahoma"/>
          <w:color w:val="000000"/>
          <w:sz w:val="26"/>
          <w:szCs w:val="26"/>
        </w:rPr>
        <w:br/>
        <w:t>2.18.9. При госпитализации больного дежурный персонал: 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а) проявляет особую чуткость и внимание к вновь поступающему больному и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родителям; </w:t>
      </w:r>
      <w:r>
        <w:rPr>
          <w:rFonts w:ascii="Tahoma" w:hAnsi="Tahoma" w:cs="Tahoma"/>
          <w:color w:val="000000"/>
          <w:sz w:val="26"/>
          <w:szCs w:val="26"/>
        </w:rPr>
        <w:br/>
        <w:t>б) осуществляет транспортировку больного с учетом состояния его здоровья (самостоятельно, на руках, на носилках и т.д.); </w:t>
      </w:r>
      <w:r>
        <w:rPr>
          <w:rFonts w:ascii="Tahoma" w:hAnsi="Tahoma" w:cs="Tahoma"/>
          <w:color w:val="000000"/>
          <w:sz w:val="26"/>
          <w:szCs w:val="26"/>
        </w:rPr>
        <w:br/>
        <w:t>в) сопровождает больного в отделение и передает его лично дежурной </w:t>
      </w:r>
      <w:r>
        <w:rPr>
          <w:rFonts w:ascii="Tahoma" w:hAnsi="Tahoma" w:cs="Tahoma"/>
          <w:color w:val="000000"/>
          <w:sz w:val="26"/>
          <w:szCs w:val="26"/>
        </w:rPr>
        <w:br/>
        <w:t>медицинской сестре. </w:t>
      </w:r>
      <w:r>
        <w:rPr>
          <w:rFonts w:ascii="Tahoma" w:hAnsi="Tahoma" w:cs="Tahoma"/>
          <w:color w:val="000000"/>
          <w:sz w:val="26"/>
          <w:szCs w:val="26"/>
        </w:rPr>
        <w:br/>
        <w:t>2.18.10. В случае отказа в приеме больного врач оказывает ему необходимую лечебную помощь и делает запись в специальном журнале о причинах отказа в госпитализации и о принятых мерах (какая помощь оказана, направлен в другую больницу, домой и т.д.). </w:t>
      </w:r>
      <w:r>
        <w:rPr>
          <w:rFonts w:ascii="Tahoma" w:hAnsi="Tahoma" w:cs="Tahoma"/>
          <w:color w:val="000000"/>
          <w:sz w:val="26"/>
          <w:szCs w:val="26"/>
        </w:rPr>
        <w:br/>
        <w:t>2.19. В период пребывания в стационаре ГУЗ «ДБ № 1» пациенты и лица их сопровождающие обязаны соблюдать установленный Порядок пребывания согласно Приложению 1 к настоящим Правилам.</w:t>
      </w:r>
    </w:p>
    <w:p w14:paraId="6A4F2355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790B50DD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3. Права и обязанности пациентов и иных посетителей Учреждения</w:t>
      </w:r>
    </w:p>
    <w:p w14:paraId="422A1816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3.1. Пациент (его законный представитель) имеет право на:</w:t>
      </w:r>
      <w:r>
        <w:rPr>
          <w:rFonts w:ascii="Tahoma" w:hAnsi="Tahoma" w:cs="Tahoma"/>
          <w:color w:val="000000"/>
          <w:sz w:val="26"/>
          <w:szCs w:val="26"/>
        </w:rPr>
        <w:br/>
        <w:t>- выбор врача (при согласии врача) и медицинской организации 1 раз в год в соответствии с Федеральным законом от 21.11.2011г. № 323-ФЗ «Об основах охраны здоровья граждан в Российской Федерации»;</w:t>
      </w:r>
      <w:r>
        <w:rPr>
          <w:rFonts w:ascii="Tahoma" w:hAnsi="Tahoma" w:cs="Tahoma"/>
          <w:color w:val="000000"/>
          <w:sz w:val="26"/>
          <w:szCs w:val="26"/>
        </w:rPr>
        <w:br/>
        <w:t>-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профилактику, диагностику, лечение, медицинскую реабилитацию и нахождение в Учреждении в условиях, соответствующих санитарно-гигиеническим и противоэпидемическим требованиям;</w:t>
      </w:r>
      <w:r>
        <w:rPr>
          <w:rFonts w:ascii="Tahoma" w:hAnsi="Tahoma" w:cs="Tahoma"/>
          <w:color w:val="000000"/>
          <w:sz w:val="26"/>
          <w:szCs w:val="26"/>
        </w:rPr>
        <w:br/>
        <w:t>- получение консультаций врачей-специалистов;</w:t>
      </w:r>
      <w:r>
        <w:rPr>
          <w:rFonts w:ascii="Tahoma" w:hAnsi="Tahoma" w:cs="Tahoma"/>
          <w:color w:val="000000"/>
          <w:sz w:val="26"/>
          <w:szCs w:val="26"/>
        </w:rPr>
        <w:br/>
        <w:t>-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Tahoma" w:hAnsi="Tahoma" w:cs="Tahoma"/>
          <w:color w:val="000000"/>
          <w:sz w:val="26"/>
          <w:szCs w:val="26"/>
        </w:rPr>
        <w:br/>
        <w:t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>
        <w:rPr>
          <w:rFonts w:ascii="Tahoma" w:hAnsi="Tahoma" w:cs="Tahoma"/>
          <w:color w:val="000000"/>
          <w:sz w:val="26"/>
          <w:szCs w:val="26"/>
        </w:rPr>
        <w:br/>
        <w:t>- выбор лиц, которым в интересах пациента может быть передана информация о состоянии его здоровья;</w:t>
      </w:r>
      <w:r>
        <w:rPr>
          <w:rFonts w:ascii="Tahoma" w:hAnsi="Tahoma" w:cs="Tahoma"/>
          <w:color w:val="000000"/>
          <w:sz w:val="26"/>
          <w:szCs w:val="26"/>
        </w:rPr>
        <w:br/>
        <w:t>- защиту сведений, составляющих врачебную тайну;</w:t>
      </w:r>
      <w:r>
        <w:rPr>
          <w:rFonts w:ascii="Tahoma" w:hAnsi="Tahoma" w:cs="Tahoma"/>
          <w:color w:val="000000"/>
          <w:sz w:val="26"/>
          <w:szCs w:val="26"/>
        </w:rPr>
        <w:br/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  <w:r>
        <w:rPr>
          <w:rFonts w:ascii="Tahoma" w:hAnsi="Tahoma" w:cs="Tahoma"/>
          <w:color w:val="000000"/>
          <w:sz w:val="26"/>
          <w:szCs w:val="26"/>
        </w:rPr>
        <w:br/>
        <w:t>- отказ от медицинского вмешательства;</w:t>
      </w:r>
      <w:r>
        <w:rPr>
          <w:rFonts w:ascii="Tahoma" w:hAnsi="Tahoma" w:cs="Tahoma"/>
          <w:color w:val="000000"/>
          <w:sz w:val="26"/>
          <w:szCs w:val="26"/>
        </w:rPr>
        <w:br/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- получение, на основании письменного заявления, отражающих состояние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  <w:r>
        <w:rPr>
          <w:rFonts w:ascii="Tahoma" w:hAnsi="Tahoma" w:cs="Tahoma"/>
          <w:color w:val="000000"/>
          <w:sz w:val="26"/>
          <w:szCs w:val="26"/>
        </w:rPr>
        <w:br/>
        <w:t>- получение медицинских услуг и иных услуг в рамках программ обязательного и добровольного медицинского страхования;</w:t>
      </w:r>
      <w:r>
        <w:rPr>
          <w:rFonts w:ascii="Tahoma" w:hAnsi="Tahoma" w:cs="Tahoma"/>
          <w:color w:val="000000"/>
          <w:sz w:val="26"/>
          <w:szCs w:val="26"/>
        </w:rPr>
        <w:br/>
        <w:t>- возмещение ущерба в случае причинения вреда его здоровью при оказании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обращение в установленном Учреждением порядке с жалобой к должностным лицам Учреждения, в котором ему оказывается медицинская помощь, а также к главному врачу, должностным лицам государственных органов или в суд;</w:t>
      </w:r>
      <w:r>
        <w:rPr>
          <w:rFonts w:ascii="Tahoma" w:hAnsi="Tahoma" w:cs="Tahoma"/>
          <w:color w:val="000000"/>
          <w:sz w:val="26"/>
          <w:szCs w:val="26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  <w:r>
        <w:rPr>
          <w:rFonts w:ascii="Tahoma" w:hAnsi="Tahoma" w:cs="Tahoma"/>
          <w:color w:val="000000"/>
          <w:sz w:val="26"/>
          <w:szCs w:val="26"/>
        </w:rPr>
        <w:br/>
        <w:t>3.2. Пациент (его законный представитель) и иные посетители обязаны:</w:t>
      </w:r>
      <w:r>
        <w:rPr>
          <w:rFonts w:ascii="Tahoma" w:hAnsi="Tahoma" w:cs="Tahoma"/>
          <w:color w:val="000000"/>
          <w:sz w:val="26"/>
          <w:szCs w:val="26"/>
        </w:rPr>
        <w:br/>
        <w:t>- соблюдать режим работы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соблюдать правила внутреннего распорядка для пациентов и правила поведения в общественных местах;</w:t>
      </w:r>
      <w:r>
        <w:rPr>
          <w:rFonts w:ascii="Tahoma" w:hAnsi="Tahoma" w:cs="Tahoma"/>
          <w:color w:val="000000"/>
          <w:sz w:val="26"/>
          <w:szCs w:val="26"/>
        </w:rPr>
        <w:br/>
        <w:t>- соблюдать требования пожарной безопасности;</w:t>
      </w:r>
      <w:r>
        <w:rPr>
          <w:rFonts w:ascii="Tahoma" w:hAnsi="Tahoma" w:cs="Tahoma"/>
          <w:color w:val="000000"/>
          <w:sz w:val="26"/>
          <w:szCs w:val="26"/>
        </w:rPr>
        <w:br/>
        <w:t>- соблюдать санитарно-противоэпидемиологический режим (вход в структурные подразделения Учреждения в сменной обуви или бахилах, верхнюю одежду оставлять в гардеробе);</w:t>
      </w:r>
      <w:r>
        <w:rPr>
          <w:rFonts w:ascii="Tahoma" w:hAnsi="Tahoma" w:cs="Tahoma"/>
          <w:color w:val="000000"/>
          <w:sz w:val="26"/>
          <w:szCs w:val="26"/>
        </w:rPr>
        <w:br/>
        <w:t>- 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уважительно относиться к медицинским работникам и другим лицам, участвующим в оказании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находясь на лечении, соблюдать режим лечения, в том числе определенный на период его временной нетрудоспособности;</w:t>
      </w:r>
      <w:r>
        <w:rPr>
          <w:rFonts w:ascii="Tahoma" w:hAnsi="Tahoma" w:cs="Tahoma"/>
          <w:color w:val="000000"/>
          <w:sz w:val="26"/>
          <w:szCs w:val="26"/>
        </w:rPr>
        <w:br/>
        <w:t>- не вмешиваться в действия лечащего врача, не осуществлять иные действия, способствующие нарушению процесса оказания медицинской помощи;</w:t>
      </w:r>
      <w:r>
        <w:rPr>
          <w:rFonts w:ascii="Tahoma" w:hAnsi="Tahoma" w:cs="Tahoma"/>
          <w:color w:val="000000"/>
          <w:sz w:val="26"/>
          <w:szCs w:val="26"/>
        </w:rPr>
        <w:br/>
        <w:t>- не приходить на прием к врачу в алкогольном, наркотическом, ином токсическом опьянении;</w:t>
      </w:r>
      <w:r>
        <w:rPr>
          <w:rFonts w:ascii="Tahoma" w:hAnsi="Tahoma" w:cs="Tahoma"/>
          <w:color w:val="000000"/>
          <w:sz w:val="26"/>
          <w:szCs w:val="26"/>
        </w:rPr>
        <w:br/>
        <w:t>- своевременно являться на прием и предупреждать о невозможности явки по уважительной причине;</w:t>
      </w:r>
      <w:r>
        <w:rPr>
          <w:rFonts w:ascii="Tahoma" w:hAnsi="Tahoma" w:cs="Tahoma"/>
          <w:color w:val="000000"/>
          <w:sz w:val="26"/>
          <w:szCs w:val="26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Fonts w:ascii="Tahoma" w:hAnsi="Tahoma" w:cs="Tahoma"/>
          <w:color w:val="000000"/>
          <w:sz w:val="26"/>
          <w:szCs w:val="26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rPr>
          <w:rFonts w:ascii="Tahoma" w:hAnsi="Tahoma" w:cs="Tahoma"/>
          <w:color w:val="000000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</w:rPr>
        <w:lastRenderedPageBreak/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>
        <w:rPr>
          <w:rFonts w:ascii="Tahoma" w:hAnsi="Tahoma" w:cs="Tahoma"/>
          <w:color w:val="000000"/>
          <w:sz w:val="26"/>
          <w:szCs w:val="26"/>
        </w:rPr>
        <w:br/>
        <w:t>- не предпринимать действий, способных нарушить права других пациентов и работников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посещать структурные подразделения Учреждения и медицинские кабинеты в соответствии с установленным графиком их работы;</w:t>
      </w:r>
      <w:r>
        <w:rPr>
          <w:rFonts w:ascii="Tahoma" w:hAnsi="Tahoma" w:cs="Tahoma"/>
          <w:color w:val="000000"/>
          <w:sz w:val="26"/>
          <w:szCs w:val="26"/>
        </w:rPr>
        <w:br/>
        <w:t>- бережно относиться к имуществу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>
        <w:rPr>
          <w:rFonts w:ascii="Tahoma" w:hAnsi="Tahoma" w:cs="Tahoma"/>
          <w:color w:val="000000"/>
          <w:sz w:val="26"/>
          <w:szCs w:val="26"/>
        </w:rPr>
        <w:br/>
        <w:t>- соблюдать правила запрета курения в медицинских учреждениях.</w:t>
      </w:r>
      <w:r>
        <w:rPr>
          <w:rFonts w:ascii="Tahoma" w:hAnsi="Tahoma" w:cs="Tahoma"/>
          <w:color w:val="000000"/>
          <w:sz w:val="26"/>
          <w:szCs w:val="26"/>
        </w:rPr>
        <w:br/>
        <w:t>3.3. Пациентам (их законным представителям)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  <w:r>
        <w:rPr>
          <w:rFonts w:ascii="Tahoma" w:hAnsi="Tahoma" w:cs="Tahoma"/>
          <w:color w:val="000000"/>
          <w:sz w:val="26"/>
          <w:szCs w:val="26"/>
        </w:rPr>
        <w:br/>
        <w:t>- 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>
        <w:rPr>
          <w:rFonts w:ascii="Tahoma" w:hAnsi="Tahoma" w:cs="Tahoma"/>
          <w:color w:val="000000"/>
          <w:sz w:val="26"/>
          <w:szCs w:val="26"/>
        </w:rPr>
        <w:br/>
        <w:t>- иметь при себе крупногабаритные предметы (в т.ч. хозяйственные сумки, рюкзаки, вещевые мешки, чемоданы, корзины и т.п.);</w:t>
      </w:r>
      <w:r>
        <w:rPr>
          <w:rFonts w:ascii="Tahoma" w:hAnsi="Tahoma" w:cs="Tahoma"/>
          <w:color w:val="000000"/>
          <w:sz w:val="26"/>
          <w:szCs w:val="26"/>
        </w:rPr>
        <w:br/>
        <w:t>- находиться в служебных помещениях Учреждения без разрешения;</w:t>
      </w:r>
      <w:r>
        <w:rPr>
          <w:rFonts w:ascii="Tahoma" w:hAnsi="Tahoma" w:cs="Tahoma"/>
          <w:color w:val="000000"/>
          <w:sz w:val="26"/>
          <w:szCs w:val="26"/>
        </w:rPr>
        <w:br/>
        <w:t>- потреблять пищу в коридорах, на лестничных маршах и других помещениях;</w:t>
      </w:r>
      <w:r>
        <w:rPr>
          <w:rFonts w:ascii="Tahoma" w:hAnsi="Tahoma" w:cs="Tahoma"/>
          <w:color w:val="000000"/>
          <w:sz w:val="26"/>
          <w:szCs w:val="26"/>
        </w:rPr>
        <w:br/>
        <w:t>- курить в помещениях и на территории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играть в азартные игры в помещениях и на территории Поликлиники;</w:t>
      </w:r>
      <w:r>
        <w:rPr>
          <w:rFonts w:ascii="Tahoma" w:hAnsi="Tahoma" w:cs="Tahoma"/>
          <w:color w:val="000000"/>
          <w:sz w:val="26"/>
          <w:szCs w:val="26"/>
        </w:rPr>
        <w:br/>
        <w:t>- громко разговаривать, шуметь;</w:t>
      </w:r>
      <w:r>
        <w:rPr>
          <w:rFonts w:ascii="Tahoma" w:hAnsi="Tahoma" w:cs="Tahoma"/>
          <w:color w:val="000000"/>
          <w:sz w:val="26"/>
          <w:szCs w:val="26"/>
        </w:rPr>
        <w:br/>
        <w:t>- оставлять малолетних детей без присмотра;</w:t>
      </w:r>
      <w:r>
        <w:rPr>
          <w:rFonts w:ascii="Tahoma" w:hAnsi="Tahoma" w:cs="Tahoma"/>
          <w:color w:val="000000"/>
          <w:sz w:val="26"/>
          <w:szCs w:val="26"/>
        </w:rPr>
        <w:br/>
        <w:t>- выносить из помещения Учреждения документы, полученные для ознакомления;</w:t>
      </w:r>
      <w:r>
        <w:rPr>
          <w:rFonts w:ascii="Tahoma" w:hAnsi="Tahoma" w:cs="Tahoma"/>
          <w:color w:val="000000"/>
          <w:sz w:val="26"/>
          <w:szCs w:val="26"/>
        </w:rPr>
        <w:br/>
        <w:t>- изымать какие-либо документы из медицинских карт, со стендов и из папок информационных стендов;</w:t>
      </w:r>
      <w:r>
        <w:rPr>
          <w:rFonts w:ascii="Tahoma" w:hAnsi="Tahoma" w:cs="Tahoma"/>
          <w:color w:val="000000"/>
          <w:sz w:val="26"/>
          <w:szCs w:val="26"/>
        </w:rPr>
        <w:br/>
        <w:t>- размещать в помещениях и на территории Учреждения объявления без разрешения администрации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производить фото- и видеосъемку без предварительного разрешения администрации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  <w:r>
        <w:rPr>
          <w:rFonts w:ascii="Tahoma" w:hAnsi="Tahoma" w:cs="Tahoma"/>
          <w:color w:val="000000"/>
          <w:sz w:val="26"/>
          <w:szCs w:val="26"/>
        </w:rPr>
        <w:br/>
        <w:t>- находиться в помещениях Учреждения в верхней одежде, грязной обуви;</w:t>
      </w:r>
      <w:r>
        <w:rPr>
          <w:rFonts w:ascii="Tahoma" w:hAnsi="Tahoma" w:cs="Tahoma"/>
          <w:color w:val="000000"/>
          <w:sz w:val="26"/>
          <w:szCs w:val="26"/>
        </w:rPr>
        <w:br/>
        <w:t>- въезжать на территорию Учреждения на личном транспорте;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- запрещается доступ в здание Учреждения лицам в состоянии алкогольного или наркотического опьянения, с агрессивным поведением, имеющим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органов;</w:t>
      </w:r>
      <w:r>
        <w:rPr>
          <w:rFonts w:ascii="Tahoma" w:hAnsi="Tahoma" w:cs="Tahoma"/>
          <w:color w:val="000000"/>
          <w:sz w:val="26"/>
          <w:szCs w:val="26"/>
        </w:rPr>
        <w:br/>
        <w:t>- передвигаться на роликовых коньках, досках, самокатах, велосипедах, колясках и других подобных средствах в помещениях Учреждения;</w:t>
      </w:r>
      <w:r>
        <w:rPr>
          <w:rFonts w:ascii="Tahoma" w:hAnsi="Tahoma" w:cs="Tahoma"/>
          <w:color w:val="000000"/>
          <w:sz w:val="26"/>
          <w:szCs w:val="26"/>
        </w:rPr>
        <w:br/>
        <w:t>- оставлять ребенка без присмотра на пеленальном столике и вблизи оконных проемов;</w:t>
      </w:r>
      <w:r>
        <w:rPr>
          <w:rFonts w:ascii="Tahoma" w:hAnsi="Tahoma" w:cs="Tahoma"/>
          <w:color w:val="000000"/>
          <w:sz w:val="26"/>
          <w:szCs w:val="26"/>
        </w:rPr>
        <w:br/>
        <w:t>- совершать прогулки по территории Учреждения без разрешения врача, выхо-дить за территорию больницы, самовольно покидать больницу.</w:t>
      </w:r>
      <w:r>
        <w:rPr>
          <w:rFonts w:ascii="Tahoma" w:hAnsi="Tahoma" w:cs="Tahoma"/>
          <w:color w:val="000000"/>
          <w:sz w:val="26"/>
          <w:szCs w:val="26"/>
        </w:rPr>
        <w:br/>
        <w:t>Самовольное оставление пациентом стационара расценивается как отказ от ме-дицинской помощи.</w:t>
      </w:r>
    </w:p>
    <w:p w14:paraId="63EAC9C0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414AA8B6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4. Порядок разрешения конфликтов между пациентом и Учреждением</w:t>
      </w:r>
    </w:p>
    <w:p w14:paraId="68371F6A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4.1. 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Федерации». В случае конфликтных ситуаций пациент (его законный представитель) имеет право непосредственно обратиться к главному врачу или заместителю главного врача по медицинской части согласно графику приема граждан или обратиться в администрацию Учреждения в письменном виде.</w:t>
      </w:r>
      <w:r>
        <w:rPr>
          <w:rFonts w:ascii="Tahoma" w:hAnsi="Tahoma" w:cs="Tahoma"/>
          <w:color w:val="000000"/>
          <w:sz w:val="26"/>
          <w:szCs w:val="26"/>
        </w:rPr>
        <w:br/>
        <w:t>4.2. 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  <w:r>
        <w:rPr>
          <w:rFonts w:ascii="Tahoma" w:hAnsi="Tahoma" w:cs="Tahoma"/>
          <w:color w:val="000000"/>
          <w:sz w:val="26"/>
          <w:szCs w:val="26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rPr>
          <w:rFonts w:ascii="Tahoma" w:hAnsi="Tahoma" w:cs="Tahoma"/>
          <w:color w:val="000000"/>
          <w:sz w:val="26"/>
          <w:szCs w:val="26"/>
        </w:rPr>
        <w:br/>
        <w:t>4.4. 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rPr>
          <w:rFonts w:ascii="Tahoma" w:hAnsi="Tahoma" w:cs="Tahoma"/>
          <w:color w:val="000000"/>
          <w:sz w:val="26"/>
          <w:szCs w:val="26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Tahoma" w:hAnsi="Tahoma" w:cs="Tahoma"/>
          <w:color w:val="000000"/>
          <w:sz w:val="26"/>
          <w:szCs w:val="26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4.7. Письменное обращение, поступившее администрации поликлиники,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рассматривается в течение 30 дней со дня его регистрации в порядке, установленном Федеральным законом.</w:t>
      </w:r>
      <w:r>
        <w:rPr>
          <w:rFonts w:ascii="Tahoma" w:hAnsi="Tahoma" w:cs="Tahoma"/>
          <w:color w:val="000000"/>
          <w:sz w:val="26"/>
          <w:szCs w:val="26"/>
        </w:rPr>
        <w:br/>
        <w:t>4.8. Ответ на письменное обращение, поступившее в администрацию Учреждения, направляется по почтовому адресу, указанному в обращении.</w:t>
      </w:r>
    </w:p>
    <w:p w14:paraId="25BD026C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5F12A5B3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5. Порядок получения информации о состоянии здоровья пациента</w:t>
      </w:r>
    </w:p>
    <w:p w14:paraId="696BB445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  <w:r>
        <w:rPr>
          <w:rFonts w:ascii="Tahoma" w:hAnsi="Tahoma" w:cs="Tahoma"/>
          <w:color w:val="000000"/>
          <w:sz w:val="26"/>
          <w:szCs w:val="26"/>
        </w:rPr>
        <w:br/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  <w:r>
        <w:rPr>
          <w:rFonts w:ascii="Tahoma" w:hAnsi="Tahoma" w:cs="Tahoma"/>
          <w:color w:val="000000"/>
          <w:sz w:val="26"/>
          <w:szCs w:val="26"/>
        </w:rPr>
        <w:br/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r>
        <w:rPr>
          <w:rFonts w:ascii="Tahoma" w:hAnsi="Tahoma" w:cs="Tahoma"/>
          <w:color w:val="000000"/>
          <w:sz w:val="26"/>
          <w:szCs w:val="26"/>
        </w:rPr>
        <w:br/>
        <w:t>5.4.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r>
        <w:rPr>
          <w:rFonts w:ascii="Tahoma" w:hAnsi="Tahoma" w:cs="Tahoma"/>
          <w:color w:val="000000"/>
          <w:sz w:val="26"/>
          <w:szCs w:val="26"/>
        </w:rPr>
        <w:br/>
        <w:t>5.5.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  <w:r>
        <w:rPr>
          <w:rFonts w:ascii="Tahoma" w:hAnsi="Tahoma" w:cs="Tahoma"/>
          <w:color w:val="000000"/>
          <w:sz w:val="26"/>
          <w:szCs w:val="26"/>
        </w:rPr>
        <w:br/>
        <w:t>5.6.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>
        <w:rPr>
          <w:rFonts w:ascii="Tahoma" w:hAnsi="Tahoma" w:cs="Tahoma"/>
          <w:color w:val="000000"/>
          <w:sz w:val="26"/>
          <w:szCs w:val="26"/>
        </w:rPr>
        <w:br/>
        <w:t>5.7.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14:paraId="63EF98A6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79C0137C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t>6. График работы учреждения и его должностных лиц</w:t>
      </w:r>
    </w:p>
    <w:p w14:paraId="58B86D90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6.1. График работы Учреждения и его должностных лиц определяется правилами внутреннего трудового распорядка Учреждения с учетом ограничений, установленных Трудовым кодексом Российской Федерации.</w:t>
      </w:r>
      <w:r>
        <w:rPr>
          <w:rFonts w:ascii="Tahoma" w:hAnsi="Tahoma" w:cs="Tahoma"/>
          <w:color w:val="000000"/>
          <w:sz w:val="26"/>
          <w:szCs w:val="26"/>
        </w:rPr>
        <w:br/>
        <w:t>6.2. Режим работы Учреждения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>
        <w:rPr>
          <w:rFonts w:ascii="Tahoma" w:hAnsi="Tahoma" w:cs="Tahoma"/>
          <w:color w:val="000000"/>
          <w:sz w:val="26"/>
          <w:szCs w:val="26"/>
        </w:rPr>
        <w:br/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  <w:r>
        <w:rPr>
          <w:rFonts w:ascii="Tahoma" w:hAnsi="Tahoma" w:cs="Tahoma"/>
          <w:color w:val="000000"/>
          <w:sz w:val="26"/>
          <w:szCs w:val="26"/>
        </w:rPr>
        <w:br/>
        <w:t>6.4. Информация о режиме работы Учреждения и его структурных подразделений размещена на информационных стендах Учреждения и на официальном сайте Учреждения.</w:t>
      </w:r>
      <w:r>
        <w:rPr>
          <w:rFonts w:ascii="Tahoma" w:hAnsi="Tahoma" w:cs="Tahoma"/>
          <w:color w:val="000000"/>
          <w:sz w:val="26"/>
          <w:szCs w:val="26"/>
        </w:rPr>
        <w:br/>
        <w:t>6.5. Прием пациентов главным врачом или иными должностными лицами Учреждения осуществляется в установленные часы приема согласно Приложению 2 к настоящим Правилам.</w:t>
      </w:r>
    </w:p>
    <w:p w14:paraId="36500E58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 </w:t>
      </w:r>
    </w:p>
    <w:p w14:paraId="3843286D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7. Ответственность за нарушение Правил</w:t>
      </w:r>
    </w:p>
    <w:p w14:paraId="0372AB01" w14:textId="77777777" w:rsidR="000F4651" w:rsidRDefault="000F4651" w:rsidP="000F4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br/>
        <w:t>7.1. Нарушение настоящих Правил, лечебно-охранительного, санитарно-противо-эпидемического режима влечет за собой ответственность, установленную законо-дательством Российской Федерации.</w:t>
      </w:r>
      <w:r>
        <w:rPr>
          <w:rFonts w:ascii="Tahoma" w:hAnsi="Tahoma" w:cs="Tahoma"/>
          <w:color w:val="000000"/>
          <w:sz w:val="26"/>
          <w:szCs w:val="26"/>
        </w:rPr>
        <w:br/>
        <w:t>7.2. За нарушение настоящих Правил, в том числе самовольное оставление стаци-онара, пациент может быть досрочно выписан. Выписка пациентов производится лечащим врачом по согласованию с заведующим отделением. </w:t>
      </w:r>
      <w:r>
        <w:rPr>
          <w:rFonts w:ascii="Tahoma" w:hAnsi="Tahoma" w:cs="Tahoma"/>
          <w:color w:val="000000"/>
          <w:sz w:val="26"/>
          <w:szCs w:val="26"/>
        </w:rPr>
        <w:br/>
        <w:t>В таком случае Учреждение не несет ответственность за последствия отказа от медицинской помощи.</w:t>
      </w:r>
    </w:p>
    <w:p w14:paraId="6CE25268" w14:textId="77777777" w:rsidR="004F5F7A" w:rsidRDefault="004F5F7A">
      <w:bookmarkStart w:id="0" w:name="_GoBack"/>
      <w:bookmarkEnd w:id="0"/>
    </w:p>
    <w:sectPr w:rsidR="004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80"/>
    <w:rsid w:val="000F4651"/>
    <w:rsid w:val="004F5F7A"/>
    <w:rsid w:val="007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132C-873D-4FAF-BF7A-58D3D01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atura.volganet.ru/" TargetMode="External"/><Relationship Id="rId4" Type="http://schemas.openxmlformats.org/officeDocument/2006/relationships/hyperlink" Target="http://www.xn---1-jlca2a7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3805</Words>
  <Characters>21691</Characters>
  <Application>Microsoft Office Word</Application>
  <DocSecurity>0</DocSecurity>
  <Lines>180</Lines>
  <Paragraphs>50</Paragraphs>
  <ScaleCrop>false</ScaleCrop>
  <Company/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2019-05-27T10:10:00Z</dcterms:created>
  <dcterms:modified xsi:type="dcterms:W3CDTF">2019-05-27T10:10:00Z</dcterms:modified>
</cp:coreProperties>
</file>