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F44D1F" w:rsidRDefault="00BE3CD1" w:rsidP="00F44D1F">
      <w:pPr>
        <w:jc w:val="center"/>
        <w:rPr>
          <w:rFonts w:ascii="Times New Roman" w:hAnsi="Times New Roman"/>
          <w:b/>
          <w:sz w:val="28"/>
          <w:szCs w:val="28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F44D1F" w:rsidRPr="00D424AD">
        <w:rPr>
          <w:rFonts w:ascii="Times New Roman" w:hAnsi="Times New Roman"/>
          <w:b/>
          <w:sz w:val="28"/>
          <w:szCs w:val="28"/>
        </w:rPr>
        <w:t>Нефрология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EB4E97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8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EB4E97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B4E97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B4E97" w:rsidRPr="006F2F63" w:rsidTr="00234D8B">
        <w:trPr>
          <w:trHeight w:val="299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DE07CE">
              <w:rPr>
                <w:rFonts w:ascii="Times New Roman" w:hAnsi="Times New Roman"/>
              </w:rPr>
              <w:t>нефрологической</w:t>
            </w:r>
            <w:proofErr w:type="spellEnd"/>
            <w:r w:rsidRPr="00DE07CE">
              <w:rPr>
                <w:rFonts w:ascii="Times New Roman" w:hAnsi="Times New Roman"/>
              </w:rPr>
              <w:t xml:space="preserve"> службы в РФ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379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 xml:space="preserve">Методы обследования </w:t>
            </w:r>
            <w:proofErr w:type="spellStart"/>
            <w:r w:rsidRPr="00DE07CE">
              <w:rPr>
                <w:rFonts w:ascii="Times New Roman" w:hAnsi="Times New Roman"/>
              </w:rPr>
              <w:t>нефрологических</w:t>
            </w:r>
            <w:proofErr w:type="spellEnd"/>
            <w:r w:rsidRPr="00DE07CE">
              <w:rPr>
                <w:rFonts w:ascii="Times New Roman" w:hAnsi="Times New Roman"/>
              </w:rPr>
              <w:t xml:space="preserve"> больных. Основные клинико-лабораторные признаки заболеваний почек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E07CE">
              <w:rPr>
                <w:rFonts w:ascii="Times New Roman" w:hAnsi="Times New Roman"/>
              </w:rPr>
              <w:t>Гломерулонефриты</w:t>
            </w:r>
            <w:proofErr w:type="spellEnd"/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327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Первичные заболевания почек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Вторичные заболевания почек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Поражение почек при системных заболеваниях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 xml:space="preserve">Поражение почек при эндокринных заболеваниях. Поражение почек при </w:t>
            </w:r>
            <w:proofErr w:type="spellStart"/>
            <w:r w:rsidRPr="00DE07CE">
              <w:rPr>
                <w:rFonts w:ascii="Times New Roman" w:hAnsi="Times New Roman"/>
              </w:rPr>
              <w:t>гестозах</w:t>
            </w:r>
            <w:proofErr w:type="spellEnd"/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Поражение почек при обменных заболеваниях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Обменные и парапротеинемические нефропатии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E07CE">
              <w:rPr>
                <w:rFonts w:ascii="Times New Roman" w:hAnsi="Times New Roman"/>
              </w:rPr>
              <w:t>Тубулопатии</w:t>
            </w:r>
            <w:proofErr w:type="spellEnd"/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Интерстициальные нефриты. Врожденные и наследственные заболевания почек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Острая почечная недостаточность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Хроническая почечная недостаточность. Неотложные состояния в нефрологии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4E97" w:rsidRPr="006F2F63" w:rsidTr="00234D8B">
        <w:trPr>
          <w:trHeight w:val="21"/>
        </w:trPr>
        <w:tc>
          <w:tcPr>
            <w:tcW w:w="673" w:type="dxa"/>
            <w:vAlign w:val="center"/>
          </w:tcPr>
          <w:p w:rsidR="00EB4E97" w:rsidRPr="00DE07CE" w:rsidRDefault="00EB4E97" w:rsidP="00DE0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EB4E97" w:rsidRPr="00DE07CE" w:rsidRDefault="00EB4E97" w:rsidP="00DE07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07CE">
              <w:rPr>
                <w:rFonts w:ascii="Times New Roman" w:hAnsi="Times New Roman"/>
              </w:rPr>
              <w:t>Экстракорпоральные методы очищения крови и заместительная терапия при ОПН и ХПН</w:t>
            </w:r>
          </w:p>
        </w:tc>
        <w:tc>
          <w:tcPr>
            <w:tcW w:w="992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B4E97" w:rsidRPr="00EB4E97" w:rsidRDefault="00EB4E97" w:rsidP="00EB4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4E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B4E97" w:rsidRPr="00BE70A6" w:rsidRDefault="00EB4E97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4D1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F44D1F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F44D1F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F44D1F" w:rsidRPr="006F2F63" w:rsidRDefault="00F44D1F" w:rsidP="00AF7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F44D1F" w:rsidRPr="006F2F63" w:rsidRDefault="00F44D1F" w:rsidP="00EB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4E9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F44D1F" w:rsidRPr="006F2F63" w:rsidRDefault="00DE07CE" w:rsidP="00EB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4E9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F44D1F" w:rsidRPr="006F2F63" w:rsidRDefault="00EB4E97" w:rsidP="00E01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vAlign w:val="center"/>
          </w:tcPr>
          <w:p w:rsidR="00F44D1F" w:rsidRPr="006F2F63" w:rsidRDefault="00F44D1F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EB4E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260A6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004EF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E07CE"/>
    <w:rsid w:val="00DF51A1"/>
    <w:rsid w:val="00E01D96"/>
    <w:rsid w:val="00E30E9C"/>
    <w:rsid w:val="00E745E4"/>
    <w:rsid w:val="00E96D70"/>
    <w:rsid w:val="00EB4E97"/>
    <w:rsid w:val="00F44D1F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DB0D-5AE6-4F37-BE45-2A04E62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2017-11-15T10:38:00Z</dcterms:created>
  <dcterms:modified xsi:type="dcterms:W3CDTF">2019-08-01T06:30:00Z</dcterms:modified>
</cp:coreProperties>
</file>