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D9" w:rsidRDefault="00D97CB7" w:rsidP="00D97CB7">
      <w:pPr>
        <w:jc w:val="center"/>
        <w:rPr>
          <w:rFonts w:ascii="Verdana" w:hAnsi="Verdana"/>
          <w:color w:val="000000"/>
          <w:sz w:val="21"/>
          <w:szCs w:val="21"/>
          <w:shd w:val="clear" w:color="auto" w:fill="FFFFFF"/>
        </w:rPr>
      </w:pPr>
      <w:bookmarkStart w:id="0" w:name="_GoBack"/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 xml:space="preserve">Единый квалификационный справочник должностей руководителей, специалистов и других </w:t>
      </w:r>
      <w:bookmarkEnd w:id="0"/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служащих (ЕКС), 2019</w:t>
      </w:r>
      <w:r>
        <w:rPr>
          <w:rFonts w:ascii="Verdana" w:hAnsi="Verdana"/>
          <w:color w:val="000000"/>
          <w:sz w:val="21"/>
          <w:szCs w:val="21"/>
        </w:rPr>
        <w:br/>
      </w:r>
      <w:hyperlink r:id="rId4" w:history="1">
        <w:r>
          <w:rPr>
            <w:rStyle w:val="a3"/>
            <w:rFonts w:ascii="Verdana" w:hAnsi="Verdana"/>
            <w:b/>
            <w:bCs/>
            <w:color w:val="000099"/>
            <w:sz w:val="21"/>
            <w:szCs w:val="21"/>
            <w:shd w:val="clear" w:color="auto" w:fill="FFFFFF"/>
          </w:rPr>
          <w:t>Квалификационный справочник должностей руководителей и специалистов организаций геологии и разведки недр</w:t>
        </w:r>
      </w:hyperlink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Раздел утвержден Постановлением Минтруда РФ от 20.12.2002 N 82</w:t>
      </w:r>
    </w:p>
    <w:p w:rsidR="00D97CB7" w:rsidRDefault="00D97CB7" w:rsidP="00D97CB7">
      <w:pPr>
        <w:jc w:val="center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D97CB7" w:rsidRPr="00D97CB7" w:rsidRDefault="00D97CB7" w:rsidP="00D97C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97CB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Должностные обязанности.</w:t>
      </w:r>
      <w:r w:rsidRPr="00D97CB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Осуществляет технико-технологическое обеспечение горных работ. Участвует в планировании производства горных работ и разработке производственно-технической части проектно-сметной документации. Участвует в организации и ликвидации горных работ. Составляет графики сооружения горных выработок, участвует в расстановке горнопроходческих бригад по объектам работ и определении их оснащения техническими средствами. Разрабатывает проекты и технологию проходки горных выработок, паспорта буровзрывных работ и крепления выработок, а также другую техническую документацию на проходку горных выработок и контролирует ее исполнение. Обобщает, обрабатывает и анализирует данные о работе горнопроходческих бригад и оборудования. Анализирует причины простоев, аварий и брака при производстве горных работ. Разрабатывает мероприятия по совершенствованию организации проведения и повышению эффективности горных работ, рациональному использованию рабочего времени горнопроходческих бригад, повышению безопасности и предупреждению аварий и осложнений на горных работах. Контролирует соблюдение буровыми бригадами производственной и технологической дисциплины, требований к качеству горных работ, правил эксплуатации горнопроходческого оборудования, охраны труда, противопожарной защиты, мер по охране недр и окружающей среды. Совместно с механиком по горным работам разрабатывает графики ремонта и технического обслуживания горнопроходческого оборудования и контролирует их выполнение. Участвует в планировании и организации обеспечения горнопроходческих бригад материально-техническими ресурсами и контролирует рациональность их использования. Обеспечивает составление необходимой документации для оформления разрешений на хранение, перевозку взрывчатых материалов и ведения буровзрывных работ. Участвует в составлении заявок на требуемые взрывчатые материалы, горное оборудование, инструмент и средства безопасности, а также в их распределении по объектам. Осуществляет контроль за состоянием, хранением и эксплуатацией горнопроходческого оборудования, инструмента и других технических средств. Участвует в работе по внедрению новой техники и технологии, рационализации, изобретательству, нормированию труда. Изучает и анализирует передовой отечественный и зарубежный опыт производства горных работ, участвует в его распространении на горных работах. Ведет установленный учет и составляет необходимую отчетность. Принимает участие в повышении квалификации рабочих на горных работах.</w:t>
      </w:r>
    </w:p>
    <w:p w:rsidR="00D97CB7" w:rsidRPr="00D97CB7" w:rsidRDefault="00D97CB7" w:rsidP="00D97C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97CB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Должен знать:</w:t>
      </w:r>
      <w:r w:rsidRPr="00D97CB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законы и иные нормативные правовые акты в области геологического изучения, использования и охраны недр и окружающей среды; организационно-распорядительные документы и методические материалы, касающиеся производства горных работ; основы геологии; общие сведения о геологии района работ; горно-геологические условия, направленность, специализацию и перспективы развития района работ; назначение и конструкции горных выработок; требования и порядок разработки проектно-производственной документации на проходку горных выработок; организацию производственных процессов и технологию проходки горных выработок; порядок оформления документов на производство работ в условиях и с материалами, требующими специальных разрешений, оформления и согласования; технические и геологические требования, предъявляемые к отбору проб и качеству горных работ; </w:t>
      </w:r>
      <w:r w:rsidRPr="00D97CB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правила технической эксплуатации и обслуживания горнопроходческого оборудования, контрольно-измерительной аппаратуры, средств защиты, инструмента; причины и условия возникновения геологических осложнений, технико-технологических нарушений, неполадок, аварий в горных выработках и способы их предупреждения и ликвидации; порядок и средства контроля за состоянием горных выработок; требования техники безопасности и правила ведения буровзрывных работ; нормы расхода и правила хранения материалов, применяемых при проходке горных выработок; виды, характеристики взрывчатых материалов, правила их применения, транспортировки, учета и хранения; технологию опробования, требования, предъявляемые к отбору и качеству проб; правила учета и хранения геологического материала (керна, проб и т.п.); формы и порядок ведения производственной и отчетной документации; порядок планирования, проектирования и основы финансирования горных работ; нормы и расценки на горные работы, порядок их пересмотра; действующие положения по оплате труда работников; требования Госгортехнадзора России к эксплуатации горнопроходческого оборудования и ведению горных работ; передовой отечественный и зарубежный опыт в области техники и технологии горных работ; основы экономики геологоразведочных и горных работ; основы трудового законодательства; правила противопожарной защиты; правила по охране труда.</w:t>
      </w:r>
    </w:p>
    <w:p w:rsidR="00D97CB7" w:rsidRPr="00D97CB7" w:rsidRDefault="00D97CB7" w:rsidP="00D97C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97CB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Требования к квалификации.</w:t>
      </w:r>
    </w:p>
    <w:p w:rsidR="00D97CB7" w:rsidRPr="00D97CB7" w:rsidRDefault="00D97CB7" w:rsidP="00D97C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97CB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Инженер по горным работам I категории: высшее профессиональное (техническое) образование и стаж работы в должности инженера по горным работам II категории не менее 3 лет.</w:t>
      </w:r>
    </w:p>
    <w:p w:rsidR="00D97CB7" w:rsidRPr="00D97CB7" w:rsidRDefault="00D97CB7" w:rsidP="00D97C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97CB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Инженер по горным работам II категории: высшее профессиональное (техническое) образование и стаж работы в должности инженера по горным работам не менее 3 лет.</w:t>
      </w:r>
    </w:p>
    <w:p w:rsidR="00D97CB7" w:rsidRPr="00D97CB7" w:rsidRDefault="00D97CB7" w:rsidP="00D97C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97CB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Инженер по горным работам: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лет.</w:t>
      </w:r>
    </w:p>
    <w:p w:rsidR="00D97CB7" w:rsidRPr="00D97CB7" w:rsidRDefault="00D97CB7" w:rsidP="00D97C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D97CB7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Комментарии к должности</w:t>
      </w:r>
    </w:p>
    <w:p w:rsidR="00D97CB7" w:rsidRPr="00D97CB7" w:rsidRDefault="00D97CB7" w:rsidP="00D97C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97CB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Приведенные выше квалификационные характеристики должности «Инженер по горным работам» предназначены для решения вопросов, связанных с регулированием трудовых отношений и обеспечением эффективной системы управления персоналом в различных организациях. На основе этих характеристик разрабатывается должностная инструкция инженера по горным работам, содержащая права и ответственность работника, а также конкретный перечень его должностных обязанностей с учетом особенностей организации и управления деятельностью предприятия (учреждения).</w:t>
      </w:r>
    </w:p>
    <w:p w:rsidR="00D97CB7" w:rsidRPr="00D97CB7" w:rsidRDefault="00D97CB7" w:rsidP="00D97C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97CB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составлении должностных инструкций руководителей и специалистов необходимо учесть </w:t>
      </w:r>
      <w:hyperlink r:id="rId5" w:anchor="op" w:history="1">
        <w:r w:rsidRPr="00D97CB7">
          <w:rPr>
            <w:rFonts w:ascii="Verdana" w:eastAsia="Times New Roman" w:hAnsi="Verdana" w:cs="Times New Roman"/>
            <w:color w:val="000099"/>
            <w:sz w:val="21"/>
            <w:szCs w:val="21"/>
            <w:u w:val="single"/>
            <w:lang w:eastAsia="ru-RU"/>
          </w:rPr>
          <w:t>общие положения</w:t>
        </w:r>
      </w:hyperlink>
      <w:r w:rsidRPr="00D97CB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к данному выпуску справочника и </w:t>
      </w:r>
      <w:hyperlink r:id="rId6" w:anchor="vved" w:history="1">
        <w:r w:rsidRPr="00D97CB7">
          <w:rPr>
            <w:rFonts w:ascii="Verdana" w:eastAsia="Times New Roman" w:hAnsi="Verdana" w:cs="Times New Roman"/>
            <w:color w:val="000099"/>
            <w:sz w:val="21"/>
            <w:szCs w:val="21"/>
            <w:u w:val="single"/>
            <w:lang w:eastAsia="ru-RU"/>
          </w:rPr>
          <w:t>введение с общими положениями к первому выпуску справочника должностей</w:t>
        </w:r>
      </w:hyperlink>
      <w:r w:rsidRPr="00D97CB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D97CB7" w:rsidRPr="00D97CB7" w:rsidRDefault="00D97CB7" w:rsidP="00D97C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97CB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Обращаем ваше внимание на то, что одинаковые и схожие наименования должностей могут встречаться в разных выпусках ЕКС. Найти схожие названия можно через </w:t>
      </w:r>
      <w:hyperlink r:id="rId7" w:history="1">
        <w:r w:rsidRPr="00D97CB7">
          <w:rPr>
            <w:rFonts w:ascii="Verdana" w:eastAsia="Times New Roman" w:hAnsi="Verdana" w:cs="Times New Roman"/>
            <w:color w:val="000099"/>
            <w:sz w:val="21"/>
            <w:szCs w:val="21"/>
            <w:u w:val="single"/>
            <w:lang w:eastAsia="ru-RU"/>
          </w:rPr>
          <w:t>справочник должностей (по алфавиту)</w:t>
        </w:r>
      </w:hyperlink>
      <w:r w:rsidRPr="00D97CB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D97CB7" w:rsidRDefault="00D97CB7" w:rsidP="00D97CB7"/>
    <w:sectPr w:rsidR="00D9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EF"/>
    <w:rsid w:val="008601D9"/>
    <w:rsid w:val="00D238EF"/>
    <w:rsid w:val="00D9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54DB"/>
  <w15:chartTrackingRefBased/>
  <w15:docId w15:val="{1FF3BDE4-3167-4BC6-8396-F478A238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C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CB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97C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9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7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zlog.ru/eks/alf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zlog.ru/eks/eks-1/" TargetMode="External"/><Relationship Id="rId5" Type="http://schemas.openxmlformats.org/officeDocument/2006/relationships/hyperlink" Target="http://bizlog.ru/eks/eks-2/" TargetMode="External"/><Relationship Id="rId4" Type="http://schemas.openxmlformats.org/officeDocument/2006/relationships/hyperlink" Target="http://bizlog.ru/eks/eks-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2023-08-21T20:04:00Z</dcterms:created>
  <dcterms:modified xsi:type="dcterms:W3CDTF">2023-08-21T20:05:00Z</dcterms:modified>
</cp:coreProperties>
</file>